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1B" w:rsidRDefault="006B591B" w:rsidP="006B591B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6B591B" w:rsidRDefault="006B591B" w:rsidP="006B591B">
      <w:pPr>
        <w:spacing w:line="240" w:lineRule="atLeast"/>
        <w:rPr>
          <w:b/>
          <w:bCs/>
        </w:rPr>
      </w:pPr>
    </w:p>
    <w:p w:rsidR="006B591B" w:rsidRDefault="006B591B" w:rsidP="006B591B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6B591B" w:rsidRDefault="006B591B" w:rsidP="006B591B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6B591B" w:rsidRDefault="006B591B" w:rsidP="006B591B"/>
    <w:p w:rsidR="006B591B" w:rsidRDefault="006B591B" w:rsidP="006B591B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February 2021</w:t>
      </w:r>
    </w:p>
    <w:p w:rsidR="006B591B" w:rsidRDefault="006B591B"/>
    <w:p w:rsidR="006B591B" w:rsidRDefault="006B591B">
      <w:r w:rsidRPr="00DB0E65">
        <w:rPr>
          <w:noProof/>
        </w:rPr>
        <w:t>Tuesday, February 2, 2021, 1:00 pm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Carla Bennett</w:t>
      </w:r>
      <w:r>
        <w:t xml:space="preserve">, </w:t>
      </w:r>
      <w:r w:rsidRPr="00DB0E65">
        <w:rPr>
          <w:noProof/>
        </w:rPr>
        <w:t>Final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A Comparison Study of Looping and Non-Looping Students in Reading From Third to Fourth Grades</w:t>
      </w:r>
    </w:p>
    <w:p w:rsidR="006B591B" w:rsidRDefault="006B591B">
      <w:r>
        <w:t xml:space="preserve">Major Advisor:  </w:t>
      </w:r>
      <w:r w:rsidRPr="00DB0E65">
        <w:rPr>
          <w:noProof/>
        </w:rPr>
        <w:t>Dr. Gil Naizer</w:t>
      </w:r>
    </w:p>
    <w:p w:rsidR="006B591B" w:rsidRDefault="006B591B"/>
    <w:p w:rsidR="006B591B" w:rsidRDefault="006B591B">
      <w:r w:rsidRPr="00DB0E65">
        <w:rPr>
          <w:noProof/>
        </w:rPr>
        <w:t>Thursday, February 4, 2021, 1:00 pm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Deidre Reeves</w:t>
      </w:r>
      <w:r>
        <w:t xml:space="preserve">, </w:t>
      </w:r>
      <w:r w:rsidRPr="00DB0E65">
        <w:rPr>
          <w:noProof/>
        </w:rPr>
        <w:t>Proposal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Embracing Guided Reading in Upper Elementary: Upper Elementary Teachers’ Perceptions of the Effect of Guided Reading Instruction on Their Fluency, Self-Efficacy, and Comprehension Instruction</w:t>
      </w:r>
    </w:p>
    <w:p w:rsidR="006B591B" w:rsidRDefault="006B591B">
      <w:pPr>
        <w:rPr>
          <w:noProof/>
        </w:rPr>
      </w:pPr>
      <w:r>
        <w:t xml:space="preserve">Major Advisor:  </w:t>
      </w:r>
      <w:r w:rsidRPr="00DB0E65">
        <w:rPr>
          <w:noProof/>
        </w:rPr>
        <w:t>Dr. Tami Morton</w:t>
      </w:r>
    </w:p>
    <w:p w:rsidR="006B591B" w:rsidRDefault="006B591B" w:rsidP="006B591B">
      <w:r>
        <w:t xml:space="preserve">Graduate Council Representative:  </w:t>
      </w:r>
      <w:r w:rsidRPr="00DB0E65">
        <w:rPr>
          <w:noProof/>
        </w:rPr>
        <w:t xml:space="preserve"> </w:t>
      </w:r>
      <w:r w:rsidR="009C2423">
        <w:rPr>
          <w:noProof/>
        </w:rPr>
        <w:t>Dr. Chester Robinson</w:t>
      </w:r>
    </w:p>
    <w:p w:rsidR="006B591B" w:rsidRDefault="006B591B"/>
    <w:p w:rsidR="006B591B" w:rsidRDefault="006B591B">
      <w:r w:rsidRPr="00DB0E65">
        <w:rPr>
          <w:noProof/>
        </w:rPr>
        <w:t>Friday, February 5, 2021, 1:00 pm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Crystal Brashear</w:t>
      </w:r>
      <w:r>
        <w:t xml:space="preserve">, </w:t>
      </w:r>
      <w:r w:rsidRPr="00DB0E65">
        <w:rPr>
          <w:noProof/>
        </w:rPr>
        <w:t>Final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The Impact of Creative Online Group Supervision on Counselors-in-Training: A Single-Case Research Study</w:t>
      </w:r>
    </w:p>
    <w:p w:rsidR="006B591B" w:rsidRDefault="006B591B">
      <w:r>
        <w:t xml:space="preserve">Major Advisor:  </w:t>
      </w:r>
      <w:r w:rsidRPr="00DB0E65">
        <w:rPr>
          <w:noProof/>
        </w:rPr>
        <w:t>Dr. Steve Armstrong</w:t>
      </w:r>
    </w:p>
    <w:p w:rsidR="006B591B" w:rsidRDefault="006B591B"/>
    <w:p w:rsidR="006B591B" w:rsidRDefault="006B591B">
      <w:r w:rsidRPr="00DB0E65">
        <w:rPr>
          <w:noProof/>
        </w:rPr>
        <w:t>Tuesday, February 9, 2021, 10:00 am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Angela Venters</w:t>
      </w:r>
      <w:r>
        <w:t xml:space="preserve">, </w:t>
      </w:r>
      <w:r w:rsidRPr="00DB0E65">
        <w:rPr>
          <w:noProof/>
        </w:rPr>
        <w:t>Final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Exploring the Knowledge and Beliefs About Dyslexia in the Eastern Region of Texas</w:t>
      </w:r>
    </w:p>
    <w:p w:rsidR="006B591B" w:rsidRDefault="006B591B">
      <w:r>
        <w:t xml:space="preserve">Major Advisor:  </w:t>
      </w:r>
      <w:r w:rsidRPr="00DB0E65">
        <w:rPr>
          <w:noProof/>
        </w:rPr>
        <w:t>Dr. Juan Araujo</w:t>
      </w:r>
    </w:p>
    <w:p w:rsidR="006B591B" w:rsidRDefault="006B591B"/>
    <w:p w:rsidR="006B591B" w:rsidRDefault="006B591B">
      <w:r w:rsidRPr="00DB0E65">
        <w:rPr>
          <w:noProof/>
        </w:rPr>
        <w:t>Tuesday, February 9, 2021, 2:00 pm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Cynthia Wadley</w:t>
      </w:r>
      <w:r>
        <w:t xml:space="preserve">, </w:t>
      </w:r>
      <w:r w:rsidRPr="00DB0E65">
        <w:rPr>
          <w:noProof/>
        </w:rPr>
        <w:t>Final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A Quantitative Ex-Post Facto Study of Elementary Teachers’ Levels of Concerns About the New English Language Arts and Reading Texas Essential Knowledge and Skills</w:t>
      </w:r>
    </w:p>
    <w:p w:rsidR="006B591B" w:rsidRDefault="006B591B">
      <w:r>
        <w:t xml:space="preserve">Major Advisor:  </w:t>
      </w:r>
      <w:r w:rsidRPr="00DB0E65">
        <w:rPr>
          <w:noProof/>
        </w:rPr>
        <w:t>Dr. Julia Ballenger</w:t>
      </w:r>
    </w:p>
    <w:p w:rsidR="006B591B" w:rsidRDefault="006B591B"/>
    <w:p w:rsidR="006B591B" w:rsidRDefault="006B591B">
      <w:r w:rsidRPr="00DB0E65">
        <w:rPr>
          <w:noProof/>
        </w:rPr>
        <w:t>Friday, February 12, 2021, 2:00 pm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Bonnie Still</w:t>
      </w:r>
      <w:r>
        <w:t xml:space="preserve">, </w:t>
      </w:r>
      <w:r w:rsidRPr="00DB0E65">
        <w:rPr>
          <w:noProof/>
        </w:rPr>
        <w:t>Final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The Portrayal of Abused Characters in Adolescent Novels: A Content Analysis</w:t>
      </w:r>
      <w:bookmarkStart w:id="0" w:name="_GoBack"/>
      <w:bookmarkEnd w:id="0"/>
    </w:p>
    <w:p w:rsidR="006B591B" w:rsidRDefault="006B591B">
      <w:r>
        <w:t xml:space="preserve">Major Advisor:  </w:t>
      </w:r>
      <w:r w:rsidRPr="00DB0E65">
        <w:rPr>
          <w:noProof/>
        </w:rPr>
        <w:t>Dr. Juan Araujo</w:t>
      </w:r>
    </w:p>
    <w:p w:rsidR="006B591B" w:rsidRDefault="006B591B"/>
    <w:p w:rsidR="006B591B" w:rsidRDefault="006B591B">
      <w:r w:rsidRPr="00DB0E65">
        <w:rPr>
          <w:noProof/>
        </w:rPr>
        <w:t>Tuesday, February 23, 2021, 10:00 am</w:t>
      </w:r>
      <w:r>
        <w:t xml:space="preserve">, </w:t>
      </w:r>
      <w:r w:rsidRPr="00DB0E65">
        <w:rPr>
          <w:noProof/>
        </w:rPr>
        <w:t>Zoom</w:t>
      </w:r>
      <w:r>
        <w:t xml:space="preserve">, </w:t>
      </w:r>
      <w:r w:rsidRPr="00DB0E65">
        <w:rPr>
          <w:b/>
          <w:noProof/>
          <w:u w:val="single"/>
        </w:rPr>
        <w:t>Deborah Mabry</w:t>
      </w:r>
      <w:r>
        <w:t xml:space="preserve">, </w:t>
      </w:r>
      <w:r w:rsidRPr="00DB0E65">
        <w:rPr>
          <w:noProof/>
        </w:rPr>
        <w:t>Final Defense</w:t>
      </w:r>
    </w:p>
    <w:p w:rsidR="006B591B" w:rsidRPr="0030430A" w:rsidRDefault="006B591B">
      <w:pPr>
        <w:rPr>
          <w:i/>
        </w:rPr>
      </w:pPr>
      <w:r w:rsidRPr="00DB0E65">
        <w:rPr>
          <w:i/>
          <w:noProof/>
        </w:rPr>
        <w:t>Novice Hispanic Principals’ Perceptions of Principal Turnover as Related to Principal Retention: A Narrative Inquiry</w:t>
      </w:r>
    </w:p>
    <w:p w:rsidR="006B591B" w:rsidRDefault="006B591B">
      <w:r>
        <w:t xml:space="preserve">Major Advisor:  </w:t>
      </w:r>
      <w:r w:rsidRPr="00DB0E65">
        <w:rPr>
          <w:noProof/>
        </w:rPr>
        <w:t>Dr. Melissa Arrambide</w:t>
      </w:r>
    </w:p>
    <w:p w:rsidR="006B591B" w:rsidRDefault="006B591B"/>
    <w:p w:rsidR="00A247CF" w:rsidRDefault="00A247CF" w:rsidP="00A247CF">
      <w:r>
        <w:t>**Students:  if you would like to attend a defense, please contact the Major Advisor and if approved, they will share the Zoom connection with you.</w:t>
      </w:r>
    </w:p>
    <w:p w:rsidR="00A247CF" w:rsidRDefault="00A247CF"/>
    <w:p w:rsidR="006B591B" w:rsidRDefault="006B591B"/>
    <w:sectPr w:rsidR="006B59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02B87"/>
    <w:rsid w:val="00041ACB"/>
    <w:rsid w:val="000830D3"/>
    <w:rsid w:val="0009046A"/>
    <w:rsid w:val="00095A86"/>
    <w:rsid w:val="00124B64"/>
    <w:rsid w:val="00182383"/>
    <w:rsid w:val="001B3CAF"/>
    <w:rsid w:val="001D051F"/>
    <w:rsid w:val="00280712"/>
    <w:rsid w:val="002938D1"/>
    <w:rsid w:val="002A60C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B591B"/>
    <w:rsid w:val="006F7462"/>
    <w:rsid w:val="00701FF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2423"/>
    <w:rsid w:val="009C58E6"/>
    <w:rsid w:val="009D1E4B"/>
    <w:rsid w:val="009F3F2E"/>
    <w:rsid w:val="00A2444B"/>
    <w:rsid w:val="00A247CF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4C68"/>
    <w:rsid w:val="00C86115"/>
    <w:rsid w:val="00C93F69"/>
    <w:rsid w:val="00D25A15"/>
    <w:rsid w:val="00D36805"/>
    <w:rsid w:val="00D806E9"/>
    <w:rsid w:val="00DC54C4"/>
    <w:rsid w:val="00DE3407"/>
    <w:rsid w:val="00DF0E59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AE4384"/>
  <w15:chartTrackingRefBased/>
  <w15:docId w15:val="{D855F094-5E95-4CB3-B9E4-5EDEC6B5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9C24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2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9</cp:revision>
  <cp:lastPrinted>2021-01-27T18:07:00Z</cp:lastPrinted>
  <dcterms:created xsi:type="dcterms:W3CDTF">2021-01-27T18:02:00Z</dcterms:created>
  <dcterms:modified xsi:type="dcterms:W3CDTF">2021-01-27T18:07:00Z</dcterms:modified>
</cp:coreProperties>
</file>