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30C" w:rsidRDefault="00D7530C" w:rsidP="00D7530C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D7530C" w:rsidRDefault="00D7530C" w:rsidP="00D7530C">
      <w:pPr>
        <w:spacing w:line="240" w:lineRule="atLeast"/>
        <w:rPr>
          <w:b/>
          <w:bCs/>
        </w:rPr>
      </w:pPr>
    </w:p>
    <w:p w:rsidR="00D7530C" w:rsidRDefault="00D7530C" w:rsidP="00D7530C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D7530C" w:rsidRPr="00F3685A" w:rsidRDefault="00D7530C" w:rsidP="00D7530C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D7530C" w:rsidRDefault="00D7530C" w:rsidP="00D7530C"/>
    <w:p w:rsidR="00D7530C" w:rsidRDefault="00D7530C" w:rsidP="00D7530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July</w:t>
      </w:r>
      <w:r>
        <w:rPr>
          <w:b/>
          <w:bCs/>
          <w:u w:val="single"/>
        </w:rPr>
        <w:t xml:space="preserve"> 2020</w:t>
      </w:r>
    </w:p>
    <w:p w:rsidR="00D7530C" w:rsidRDefault="00D7530C"/>
    <w:p w:rsidR="00D7530C" w:rsidRDefault="00D7530C">
      <w:r w:rsidRPr="00121A7D">
        <w:rPr>
          <w:noProof/>
        </w:rPr>
        <w:t>Wednesday, July 1, 2020, 11:00 am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David McCasland</w:t>
      </w:r>
      <w:r>
        <w:t xml:space="preserve">, </w:t>
      </w:r>
      <w:r w:rsidRPr="00121A7D">
        <w:rPr>
          <w:noProof/>
        </w:rPr>
        <w:t>Final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Examining If a Character Education Would Reduce Cheating and Plagiarism in Higher Education</w:t>
      </w:r>
    </w:p>
    <w:p w:rsidR="00D7530C" w:rsidRDefault="00D7530C">
      <w:r>
        <w:t xml:space="preserve">Major Advisor:  </w:t>
      </w:r>
      <w:r w:rsidRPr="00121A7D">
        <w:rPr>
          <w:noProof/>
        </w:rPr>
        <w:t>Dr. Madeline Justice</w:t>
      </w:r>
    </w:p>
    <w:p w:rsidR="00D7530C" w:rsidRDefault="00D7530C"/>
    <w:p w:rsidR="00D7530C" w:rsidRDefault="00D7530C">
      <w:r w:rsidRPr="00121A7D">
        <w:rPr>
          <w:noProof/>
        </w:rPr>
        <w:t>Thursday, July 2, 2020, 1:00 pm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Matthew Fish</w:t>
      </w:r>
      <w:r>
        <w:t xml:space="preserve">, </w:t>
      </w:r>
      <w:r w:rsidRPr="00121A7D">
        <w:rPr>
          <w:noProof/>
        </w:rPr>
        <w:t>Final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Examining Counselor Perceptions of Stress and Burnout When Working With Children of High Conflict Divorce: Implications for Training</w:t>
      </w:r>
    </w:p>
    <w:p w:rsidR="00D7530C" w:rsidRDefault="00D7530C">
      <w:r>
        <w:t xml:space="preserve">Major Advisor:  </w:t>
      </w:r>
      <w:r w:rsidRPr="00121A7D">
        <w:rPr>
          <w:noProof/>
        </w:rPr>
        <w:t>Dr. Erika Schmit</w:t>
      </w:r>
    </w:p>
    <w:p w:rsidR="00D7530C" w:rsidRDefault="00D7530C"/>
    <w:p w:rsidR="00D7530C" w:rsidRDefault="00D7530C">
      <w:r w:rsidRPr="00121A7D">
        <w:rPr>
          <w:noProof/>
        </w:rPr>
        <w:t>Monday, July 6, 2020, 10:00 am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Alyssa Martin Walker</w:t>
      </w:r>
      <w:r>
        <w:t xml:space="preserve">, </w:t>
      </w:r>
      <w:r w:rsidRPr="00121A7D">
        <w:rPr>
          <w:noProof/>
        </w:rPr>
        <w:t>Final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Perceptions of Nutrition and Academic Performance in College Freshman: A Phenomenological Qualitative Study</w:t>
      </w:r>
    </w:p>
    <w:p w:rsidR="00D7530C" w:rsidRDefault="00D7530C">
      <w:r>
        <w:t xml:space="preserve">Major Advisor:  </w:t>
      </w:r>
      <w:r w:rsidRPr="00121A7D">
        <w:rPr>
          <w:noProof/>
        </w:rPr>
        <w:t>Dr. Katie Koo</w:t>
      </w:r>
    </w:p>
    <w:p w:rsidR="00D7530C" w:rsidRDefault="00D7530C"/>
    <w:p w:rsidR="00D7530C" w:rsidRDefault="00D7530C">
      <w:r w:rsidRPr="00121A7D">
        <w:rPr>
          <w:noProof/>
        </w:rPr>
        <w:t>Monday, July 6, 2020, 1:00 pm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Jericah Jackson</w:t>
      </w:r>
      <w:r>
        <w:t xml:space="preserve">, </w:t>
      </w:r>
      <w:r w:rsidRPr="00121A7D">
        <w:rPr>
          <w:noProof/>
        </w:rPr>
        <w:t>Final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How School Administrators Use Teacher Effectiveness Data to Build Teacher Capacity: An Interpretive Qualitative Study</w:t>
      </w:r>
    </w:p>
    <w:p w:rsidR="00D7530C" w:rsidRDefault="00D7530C">
      <w:r>
        <w:t xml:space="preserve">Major Advisor:  </w:t>
      </w:r>
      <w:r w:rsidRPr="00121A7D">
        <w:rPr>
          <w:noProof/>
        </w:rPr>
        <w:t>Dr. Julia Ballenger</w:t>
      </w:r>
    </w:p>
    <w:p w:rsidR="00D7530C" w:rsidRDefault="00D7530C"/>
    <w:p w:rsidR="00D7530C" w:rsidRDefault="00D7530C">
      <w:r w:rsidRPr="00121A7D">
        <w:rPr>
          <w:noProof/>
        </w:rPr>
        <w:t>Thursday, July 9, 2020, 10:30 am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William Pleasant</w:t>
      </w:r>
      <w:r>
        <w:t xml:space="preserve">, </w:t>
      </w:r>
      <w:r w:rsidRPr="00121A7D">
        <w:rPr>
          <w:noProof/>
        </w:rPr>
        <w:t>Proposal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The Effect of Distinctive Internal Versus External Facial Features on Eyewitness Identification</w:t>
      </w:r>
    </w:p>
    <w:p w:rsidR="00D7530C" w:rsidRDefault="00D7530C">
      <w:r>
        <w:t xml:space="preserve">Major Advisor:  </w:t>
      </w:r>
      <w:r w:rsidRPr="00121A7D">
        <w:rPr>
          <w:noProof/>
        </w:rPr>
        <w:t>Dr. Curt Carlson</w:t>
      </w:r>
    </w:p>
    <w:p w:rsidR="00D7530C" w:rsidRDefault="00D7530C">
      <w:r>
        <w:t xml:space="preserve">Graduate Council Representative:  </w:t>
      </w:r>
      <w:r w:rsidRPr="00121A7D">
        <w:rPr>
          <w:noProof/>
        </w:rPr>
        <w:t>TBD</w:t>
      </w:r>
    </w:p>
    <w:p w:rsidR="00D7530C" w:rsidRDefault="00D7530C"/>
    <w:p w:rsidR="00D7530C" w:rsidRDefault="00D7530C">
      <w:r w:rsidRPr="00121A7D">
        <w:rPr>
          <w:noProof/>
        </w:rPr>
        <w:t>Thursday, July 9, 2020, 1:00 pm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Jordan Brummett</w:t>
      </w:r>
      <w:r>
        <w:t xml:space="preserve">, </w:t>
      </w:r>
      <w:r w:rsidRPr="00121A7D">
        <w:rPr>
          <w:noProof/>
        </w:rPr>
        <w:t>Final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Clarifying the Definitional Boundaries and Essential Characteristics of Effective Home-Based Counseling: A Delphi Study</w:t>
      </w:r>
    </w:p>
    <w:p w:rsidR="00D7530C" w:rsidRDefault="00D7530C">
      <w:r>
        <w:t xml:space="preserve">Major Advisor:  </w:t>
      </w:r>
      <w:r w:rsidRPr="00121A7D">
        <w:rPr>
          <w:noProof/>
        </w:rPr>
        <w:t>Dr. Linda Ball</w:t>
      </w:r>
    </w:p>
    <w:p w:rsidR="00D7530C" w:rsidRDefault="00D7530C"/>
    <w:p w:rsidR="00D7530C" w:rsidRDefault="00D7530C">
      <w:r w:rsidRPr="00121A7D">
        <w:rPr>
          <w:noProof/>
        </w:rPr>
        <w:t>Thursday, July 9, 2020, 1:00 pm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Joy Wilson</w:t>
      </w:r>
      <w:r>
        <w:t xml:space="preserve">, </w:t>
      </w:r>
      <w:r w:rsidRPr="00121A7D">
        <w:rPr>
          <w:noProof/>
        </w:rPr>
        <w:t>Final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Sustaining Learning and Leading in a K-8 Charter School Setting Using Collaborative Structures: A Single-Site Qualitative Case Study</w:t>
      </w:r>
    </w:p>
    <w:p w:rsidR="00D7530C" w:rsidRDefault="00D7530C">
      <w:r>
        <w:t xml:space="preserve">Major Advisor:  </w:t>
      </w:r>
      <w:r w:rsidRPr="00121A7D">
        <w:rPr>
          <w:noProof/>
        </w:rPr>
        <w:t>Dr. Julia Ballenger</w:t>
      </w:r>
    </w:p>
    <w:p w:rsidR="00D7530C" w:rsidRDefault="00D7530C"/>
    <w:p w:rsidR="00D7530C" w:rsidRDefault="00D7530C"/>
    <w:p w:rsidR="00D7530C" w:rsidRDefault="00D7530C"/>
    <w:p w:rsidR="00D7530C" w:rsidRDefault="00D7530C"/>
    <w:p w:rsidR="00D7530C" w:rsidRDefault="00D7530C">
      <w:r w:rsidRPr="00121A7D">
        <w:rPr>
          <w:noProof/>
        </w:rPr>
        <w:t>Monday, July 13, 2020, 1:00 pm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Pearl Garden</w:t>
      </w:r>
      <w:r>
        <w:t xml:space="preserve">, </w:t>
      </w:r>
      <w:r w:rsidRPr="00121A7D">
        <w:rPr>
          <w:noProof/>
        </w:rPr>
        <w:t>Proposal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The Qualitative Study of Vocabulary Instruction Implementation in Secondary</w:t>
      </w:r>
    </w:p>
    <w:p w:rsidR="00D7530C" w:rsidRDefault="00D7530C">
      <w:r>
        <w:t xml:space="preserve">Major Advisor:  </w:t>
      </w:r>
      <w:r w:rsidRPr="00121A7D">
        <w:rPr>
          <w:noProof/>
        </w:rPr>
        <w:t>Dr. Tami Morton</w:t>
      </w:r>
    </w:p>
    <w:p w:rsidR="00D7530C" w:rsidRDefault="00D7530C">
      <w:r>
        <w:t xml:space="preserve">Graduate Council Representative:  </w:t>
      </w:r>
      <w:r w:rsidRPr="00121A7D">
        <w:rPr>
          <w:noProof/>
        </w:rPr>
        <w:t xml:space="preserve"> Dr. Amny Shuraydi</w:t>
      </w:r>
    </w:p>
    <w:p w:rsidR="00D7530C" w:rsidRDefault="00D7530C"/>
    <w:p w:rsidR="00D7530C" w:rsidRDefault="00D7530C">
      <w:r w:rsidRPr="00121A7D">
        <w:rPr>
          <w:noProof/>
        </w:rPr>
        <w:t>Wednesday, July 15, 2020, 10:00 am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Miriam Akoto</w:t>
      </w:r>
      <w:r>
        <w:t xml:space="preserve">, </w:t>
      </w:r>
      <w:r w:rsidRPr="00121A7D">
        <w:rPr>
          <w:noProof/>
        </w:rPr>
        <w:t>Proposal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Computer-Based Collaborative Multimodal Writing in the French FL Context</w:t>
      </w:r>
    </w:p>
    <w:p w:rsidR="00D7530C" w:rsidRDefault="00D7530C">
      <w:r>
        <w:t xml:space="preserve">Major Advisor:  </w:t>
      </w:r>
      <w:r w:rsidRPr="00121A7D">
        <w:rPr>
          <w:noProof/>
        </w:rPr>
        <w:t>Dr. Mimi Li</w:t>
      </w:r>
    </w:p>
    <w:p w:rsidR="00D7530C" w:rsidRDefault="00D7530C">
      <w:r>
        <w:t xml:space="preserve">Graduate Council Representative:  </w:t>
      </w:r>
      <w:r w:rsidRPr="00121A7D">
        <w:rPr>
          <w:noProof/>
        </w:rPr>
        <w:t>Dr. Kaoning Hu</w:t>
      </w:r>
    </w:p>
    <w:p w:rsidR="00D7530C" w:rsidRDefault="00D7530C"/>
    <w:p w:rsidR="00D7530C" w:rsidRDefault="00D7530C">
      <w:r w:rsidRPr="00121A7D">
        <w:rPr>
          <w:noProof/>
        </w:rPr>
        <w:t>Wednesday, July 15, 2020, 1:00 pm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P. Annette Guice</w:t>
      </w:r>
      <w:r>
        <w:t xml:space="preserve">, </w:t>
      </w:r>
      <w:r w:rsidRPr="00121A7D">
        <w:rPr>
          <w:noProof/>
        </w:rPr>
        <w:t>Proposal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The Pushout of African American Girls: Understanding the Perceptions the High Out of School Suspension Rate of African American Girls</w:t>
      </w:r>
    </w:p>
    <w:p w:rsidR="00D7530C" w:rsidRDefault="00D7530C">
      <w:r>
        <w:t xml:space="preserve">Major Advisor:  </w:t>
      </w:r>
      <w:r w:rsidRPr="00121A7D">
        <w:rPr>
          <w:noProof/>
        </w:rPr>
        <w:t>Dr. Kriss Kemp-Graham</w:t>
      </w:r>
    </w:p>
    <w:p w:rsidR="00D7530C" w:rsidRDefault="00D7530C">
      <w:r>
        <w:t xml:space="preserve">Graduate Council Representative:  </w:t>
      </w:r>
      <w:r w:rsidRPr="00121A7D">
        <w:rPr>
          <w:noProof/>
        </w:rPr>
        <w:t>Dr. Nicole Farris</w:t>
      </w:r>
    </w:p>
    <w:p w:rsidR="00D7530C" w:rsidRDefault="00D7530C"/>
    <w:p w:rsidR="00D7530C" w:rsidRDefault="00D7530C">
      <w:r w:rsidRPr="00121A7D">
        <w:rPr>
          <w:noProof/>
        </w:rPr>
        <w:t>Tuesday, July 21, 2020, 10:00 am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Diondria Phillips</w:t>
      </w:r>
      <w:r>
        <w:t xml:space="preserve">, </w:t>
      </w:r>
      <w:r w:rsidRPr="00121A7D">
        <w:rPr>
          <w:noProof/>
        </w:rPr>
        <w:t>Proposal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African American Girls and School Discipline: Principals and Their Role as Social Justice Leaders</w:t>
      </w:r>
    </w:p>
    <w:p w:rsidR="00D7530C" w:rsidRDefault="00D7530C">
      <w:r>
        <w:t xml:space="preserve">Major Advisor:  </w:t>
      </w:r>
      <w:r w:rsidRPr="00121A7D">
        <w:rPr>
          <w:noProof/>
        </w:rPr>
        <w:t>Dr. Kriss Kemp-Graham</w:t>
      </w:r>
    </w:p>
    <w:p w:rsidR="00D7530C" w:rsidRDefault="00D7530C">
      <w:r>
        <w:t xml:space="preserve">Graduate Council Representative:  </w:t>
      </w:r>
      <w:r w:rsidRPr="00121A7D">
        <w:rPr>
          <w:noProof/>
        </w:rPr>
        <w:t>Dr. Vivian Dorsett</w:t>
      </w:r>
    </w:p>
    <w:p w:rsidR="00D7530C" w:rsidRDefault="00D7530C"/>
    <w:p w:rsidR="00D7530C" w:rsidRDefault="00D7530C">
      <w:r w:rsidRPr="00121A7D">
        <w:rPr>
          <w:noProof/>
        </w:rPr>
        <w:t>Wednesday, July 22, 2020, 10:00 am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Marianella Moore</w:t>
      </w:r>
      <w:r>
        <w:t xml:space="preserve">, </w:t>
      </w:r>
      <w:r w:rsidRPr="00121A7D">
        <w:rPr>
          <w:noProof/>
        </w:rPr>
        <w:t>Final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What Leadership Practices of Principals in Elementary Campuses Influence Bilingual Programs</w:t>
      </w:r>
    </w:p>
    <w:p w:rsidR="00D7530C" w:rsidRDefault="00D7530C">
      <w:r>
        <w:t xml:space="preserve">Major Advisor:  </w:t>
      </w:r>
      <w:r w:rsidRPr="00121A7D">
        <w:rPr>
          <w:noProof/>
        </w:rPr>
        <w:t>Dr. Ava Muñoz</w:t>
      </w:r>
    </w:p>
    <w:p w:rsidR="00D7530C" w:rsidRDefault="00D7530C"/>
    <w:p w:rsidR="00D7530C" w:rsidRDefault="00D7530C">
      <w:r w:rsidRPr="00121A7D">
        <w:rPr>
          <w:noProof/>
        </w:rPr>
        <w:t>Monday, July 27, 2020, 3:00 pm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Nicole Lewis</w:t>
      </w:r>
      <w:r>
        <w:t xml:space="preserve">, </w:t>
      </w:r>
      <w:r w:rsidRPr="00121A7D">
        <w:rPr>
          <w:noProof/>
        </w:rPr>
        <w:t>Final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Leadership in High Poverty Schools in Districts of Innovation: Principal’s Narrative</w:t>
      </w:r>
    </w:p>
    <w:p w:rsidR="00D7530C" w:rsidRDefault="00D7530C">
      <w:r>
        <w:t xml:space="preserve">Major Advisor:  </w:t>
      </w:r>
      <w:r w:rsidRPr="00121A7D">
        <w:rPr>
          <w:noProof/>
        </w:rPr>
        <w:t>Dr. Kriss Kemp-Graham</w:t>
      </w:r>
    </w:p>
    <w:p w:rsidR="00D7530C" w:rsidRDefault="00D7530C"/>
    <w:p w:rsidR="00D7530C" w:rsidRDefault="00D7530C">
      <w:r w:rsidRPr="00121A7D">
        <w:rPr>
          <w:noProof/>
        </w:rPr>
        <w:t>Wednesday, July 29, 2020, 1:00 pm</w:t>
      </w:r>
      <w:r>
        <w:t xml:space="preserve">, </w:t>
      </w:r>
      <w:r w:rsidRPr="00121A7D">
        <w:rPr>
          <w:noProof/>
        </w:rPr>
        <w:t>Zoom</w:t>
      </w:r>
      <w:r>
        <w:t xml:space="preserve">, </w:t>
      </w:r>
      <w:r w:rsidRPr="00121A7D">
        <w:rPr>
          <w:b/>
          <w:noProof/>
          <w:u w:val="single"/>
        </w:rPr>
        <w:t>Alisa Zapata</w:t>
      </w:r>
      <w:r>
        <w:t xml:space="preserve">, </w:t>
      </w:r>
      <w:r w:rsidRPr="00121A7D">
        <w:rPr>
          <w:noProof/>
        </w:rPr>
        <w:t>Proposal Defense</w:t>
      </w:r>
    </w:p>
    <w:p w:rsidR="00D7530C" w:rsidRPr="0030430A" w:rsidRDefault="00D7530C">
      <w:pPr>
        <w:rPr>
          <w:i/>
        </w:rPr>
      </w:pPr>
      <w:r w:rsidRPr="00121A7D">
        <w:rPr>
          <w:i/>
          <w:noProof/>
        </w:rPr>
        <w:t>Factors Influencing Hispanic Female Student Participation in STEM Education: Principal Perceptions</w:t>
      </w:r>
    </w:p>
    <w:p w:rsidR="00D7530C" w:rsidRDefault="00D7530C">
      <w:r>
        <w:t xml:space="preserve">Major Advisor:  </w:t>
      </w:r>
      <w:r w:rsidRPr="00121A7D">
        <w:rPr>
          <w:noProof/>
        </w:rPr>
        <w:t>Dr. Kriss Kemp-Graham</w:t>
      </w:r>
    </w:p>
    <w:p w:rsidR="00D7530C" w:rsidRDefault="00D7530C">
      <w:r>
        <w:t xml:space="preserve">Graduate Council Representative:  </w:t>
      </w:r>
      <w:r w:rsidRPr="00121A7D">
        <w:rPr>
          <w:noProof/>
        </w:rPr>
        <w:t>Dr. Johanna Delgado-Acevedo</w:t>
      </w:r>
    </w:p>
    <w:p w:rsidR="00D7530C" w:rsidRDefault="00D7530C"/>
    <w:p w:rsidR="00D7530C" w:rsidRDefault="00D7530C"/>
    <w:sectPr w:rsidR="00D753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0A2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5C80"/>
    <w:rsid w:val="00D25A15"/>
    <w:rsid w:val="00D36805"/>
    <w:rsid w:val="00D7530C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66266B"/>
  <w15:chartTrackingRefBased/>
  <w15:docId w15:val="{7E83D1A3-0591-4F92-9004-3A46BB634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C95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5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2020-06-24T19:04:00Z</cp:lastPrinted>
  <dcterms:created xsi:type="dcterms:W3CDTF">2020-06-24T19:00:00Z</dcterms:created>
  <dcterms:modified xsi:type="dcterms:W3CDTF">2020-06-24T19:04:00Z</dcterms:modified>
</cp:coreProperties>
</file>