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25" w:rsidRDefault="002A4225" w:rsidP="002A4225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A4225" w:rsidRDefault="002A4225" w:rsidP="002A4225">
      <w:pPr>
        <w:spacing w:line="240" w:lineRule="atLeast"/>
        <w:rPr>
          <w:b/>
          <w:bCs/>
        </w:rPr>
      </w:pPr>
    </w:p>
    <w:p w:rsidR="002A4225" w:rsidRDefault="002A4225" w:rsidP="002A4225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A4225" w:rsidRPr="00F3685A" w:rsidRDefault="002A4225" w:rsidP="002A4225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A4225" w:rsidRDefault="002A4225" w:rsidP="002A4225"/>
    <w:p w:rsidR="002A4225" w:rsidRDefault="002A4225" w:rsidP="002A422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2019</w:t>
      </w:r>
    </w:p>
    <w:p w:rsidR="002A4225" w:rsidRDefault="002A4225"/>
    <w:p w:rsidR="002A4225" w:rsidRDefault="002A4225">
      <w:r w:rsidRPr="002504F7">
        <w:rPr>
          <w:noProof/>
        </w:rPr>
        <w:t>Friday, April 5, 2019, 11:00 am</w:t>
      </w:r>
      <w:r>
        <w:t xml:space="preserve">, </w:t>
      </w:r>
      <w:r w:rsidRPr="002504F7">
        <w:rPr>
          <w:noProof/>
        </w:rPr>
        <w:t>BIN 225</w:t>
      </w:r>
      <w:r>
        <w:t xml:space="preserve">, </w:t>
      </w:r>
      <w:r w:rsidRPr="002504F7">
        <w:rPr>
          <w:b/>
          <w:noProof/>
          <w:u w:val="single"/>
        </w:rPr>
        <w:t>Grace Edoho-ukwa</w:t>
      </w:r>
      <w:r>
        <w:t xml:space="preserve">, </w:t>
      </w:r>
      <w:r w:rsidRPr="002504F7">
        <w:rPr>
          <w:noProof/>
        </w:rPr>
        <w:t>Final Defense</w:t>
      </w:r>
    </w:p>
    <w:p w:rsidR="002A4225" w:rsidRPr="0030430A" w:rsidRDefault="002A4225">
      <w:pPr>
        <w:rPr>
          <w:i/>
        </w:rPr>
      </w:pPr>
      <w:r w:rsidRPr="002504F7">
        <w:rPr>
          <w:i/>
          <w:noProof/>
        </w:rPr>
        <w:t>Acculturation and Integration of West African Immigrants Parents and Their Impact on the Parent-Child Relationship: A Phenomenological Study</w:t>
      </w:r>
    </w:p>
    <w:p w:rsidR="002A4225" w:rsidRDefault="002A4225">
      <w:r>
        <w:t xml:space="preserve">Major Advisor:  </w:t>
      </w:r>
      <w:r w:rsidRPr="002504F7">
        <w:rPr>
          <w:noProof/>
        </w:rPr>
        <w:t>Dr. Amir Abbassi</w:t>
      </w:r>
    </w:p>
    <w:p w:rsidR="002A4225" w:rsidRDefault="002A4225">
      <w:r>
        <w:t xml:space="preserve"> </w:t>
      </w:r>
    </w:p>
    <w:p w:rsidR="002A4225" w:rsidRDefault="002A4225">
      <w:r w:rsidRPr="002504F7">
        <w:rPr>
          <w:noProof/>
        </w:rPr>
        <w:t>Tuesday, April 9, 2019, 9:30 am</w:t>
      </w:r>
      <w:r>
        <w:t xml:space="preserve">, </w:t>
      </w:r>
      <w:r w:rsidRPr="002504F7">
        <w:rPr>
          <w:noProof/>
        </w:rPr>
        <w:t>EDN 108</w:t>
      </w:r>
      <w:r>
        <w:t xml:space="preserve">, </w:t>
      </w:r>
      <w:r w:rsidRPr="002504F7">
        <w:rPr>
          <w:b/>
          <w:noProof/>
          <w:u w:val="single"/>
        </w:rPr>
        <w:t>Emily Bryan</w:t>
      </w:r>
      <w:r>
        <w:t xml:space="preserve">, </w:t>
      </w:r>
      <w:r w:rsidRPr="002504F7">
        <w:rPr>
          <w:noProof/>
        </w:rPr>
        <w:t>Proposal Defense</w:t>
      </w:r>
    </w:p>
    <w:p w:rsidR="002A4225" w:rsidRPr="0030430A" w:rsidRDefault="002A4225">
      <w:pPr>
        <w:rPr>
          <w:i/>
        </w:rPr>
      </w:pPr>
      <w:r w:rsidRPr="002504F7">
        <w:rPr>
          <w:i/>
          <w:noProof/>
        </w:rPr>
        <w:t>Engagement Levels of Traditional and Nontraditional Female Students in Developmental Courses</w:t>
      </w:r>
    </w:p>
    <w:p w:rsidR="002A4225" w:rsidRDefault="002A4225">
      <w:r>
        <w:t xml:space="preserve">Major Advisor:  </w:t>
      </w:r>
      <w:r w:rsidRPr="002504F7">
        <w:rPr>
          <w:noProof/>
        </w:rPr>
        <w:t>Dr. Dimitra Smith</w:t>
      </w:r>
    </w:p>
    <w:p w:rsidR="002A4225" w:rsidRDefault="002A4225">
      <w:r>
        <w:t xml:space="preserve">Graduate Council Representative:  </w:t>
      </w:r>
      <w:r w:rsidRPr="002504F7">
        <w:rPr>
          <w:noProof/>
        </w:rPr>
        <w:t xml:space="preserve">Dr. Martha Foote </w:t>
      </w:r>
    </w:p>
    <w:p w:rsidR="002A4225" w:rsidRDefault="002A4225"/>
    <w:p w:rsidR="002A4225" w:rsidRDefault="002A4225">
      <w:r w:rsidRPr="002504F7">
        <w:rPr>
          <w:noProof/>
        </w:rPr>
        <w:t>Tuesday, April 23, 2019, 11:00 am</w:t>
      </w:r>
      <w:r>
        <w:t xml:space="preserve">, </w:t>
      </w:r>
      <w:r w:rsidRPr="002504F7">
        <w:rPr>
          <w:noProof/>
        </w:rPr>
        <w:t>BIN 225</w:t>
      </w:r>
      <w:r>
        <w:t xml:space="preserve">, </w:t>
      </w:r>
      <w:r w:rsidRPr="002504F7">
        <w:rPr>
          <w:b/>
          <w:noProof/>
          <w:u w:val="single"/>
        </w:rPr>
        <w:t>Matthew Fish</w:t>
      </w:r>
      <w:r>
        <w:t xml:space="preserve">, </w:t>
      </w:r>
      <w:r w:rsidRPr="002504F7">
        <w:rPr>
          <w:noProof/>
        </w:rPr>
        <w:t>Proposal Defense</w:t>
      </w:r>
    </w:p>
    <w:p w:rsidR="002A4225" w:rsidRPr="0030430A" w:rsidRDefault="002A4225">
      <w:pPr>
        <w:rPr>
          <w:i/>
        </w:rPr>
      </w:pPr>
      <w:r w:rsidRPr="002504F7">
        <w:rPr>
          <w:i/>
          <w:noProof/>
        </w:rPr>
        <w:t>Exploring Counselor Perceptions of Stress and Burnout When Working With Children of High Conflict Divorce: Implications for Training</w:t>
      </w:r>
    </w:p>
    <w:p w:rsidR="002A4225" w:rsidRDefault="002A4225">
      <w:r>
        <w:t xml:space="preserve">Major Advisor:  </w:t>
      </w:r>
      <w:r w:rsidRPr="002504F7">
        <w:rPr>
          <w:noProof/>
        </w:rPr>
        <w:t>Dr. Erika Schmit</w:t>
      </w:r>
    </w:p>
    <w:p w:rsidR="002A4225" w:rsidRDefault="002A4225">
      <w:r>
        <w:t xml:space="preserve">Graduate Council Representative:  </w:t>
      </w:r>
      <w:r w:rsidRPr="002504F7">
        <w:rPr>
          <w:noProof/>
        </w:rPr>
        <w:t xml:space="preserve">Dr. Alexandra Babino </w:t>
      </w:r>
    </w:p>
    <w:p w:rsidR="002A4225" w:rsidRDefault="002A4225"/>
    <w:p w:rsidR="002A4225" w:rsidRDefault="002A4225">
      <w:r w:rsidRPr="002504F7">
        <w:rPr>
          <w:noProof/>
        </w:rPr>
        <w:t>Wednesday, April 24, 2019, 11:00 am</w:t>
      </w:r>
      <w:r>
        <w:t xml:space="preserve">, </w:t>
      </w:r>
      <w:r w:rsidRPr="002504F7">
        <w:rPr>
          <w:noProof/>
        </w:rPr>
        <w:t>EDN 108</w:t>
      </w:r>
      <w:r>
        <w:t xml:space="preserve">, </w:t>
      </w:r>
      <w:r w:rsidRPr="002504F7">
        <w:rPr>
          <w:b/>
          <w:noProof/>
          <w:u w:val="single"/>
        </w:rPr>
        <w:t>Tierra Blair</w:t>
      </w:r>
      <w:r>
        <w:t xml:space="preserve">, </w:t>
      </w:r>
      <w:r w:rsidRPr="002504F7">
        <w:rPr>
          <w:noProof/>
        </w:rPr>
        <w:t>Final Defense</w:t>
      </w:r>
    </w:p>
    <w:p w:rsidR="002A4225" w:rsidRPr="0030430A" w:rsidRDefault="002A4225">
      <w:pPr>
        <w:rPr>
          <w:i/>
        </w:rPr>
      </w:pPr>
      <w:r w:rsidRPr="002504F7">
        <w:rPr>
          <w:i/>
          <w:noProof/>
        </w:rPr>
        <w:t>The Heart of a Teacher: The Pedagogy of Care in an Urban Elementary Classroom</w:t>
      </w:r>
    </w:p>
    <w:p w:rsidR="002A4225" w:rsidRDefault="002A4225">
      <w:r>
        <w:t xml:space="preserve">Major Advisor:  </w:t>
      </w:r>
      <w:r w:rsidRPr="002504F7">
        <w:rPr>
          <w:noProof/>
        </w:rPr>
        <w:t>Dr. Sherri Colby</w:t>
      </w:r>
    </w:p>
    <w:p w:rsidR="002A4225" w:rsidRDefault="002A4225"/>
    <w:p w:rsidR="002A4225" w:rsidRDefault="002A4225">
      <w:r w:rsidRPr="002504F7">
        <w:rPr>
          <w:noProof/>
        </w:rPr>
        <w:t>Thursday, April 25, 2019, 10:00 am</w:t>
      </w:r>
      <w:r>
        <w:t xml:space="preserve">, </w:t>
      </w:r>
      <w:r w:rsidRPr="002504F7">
        <w:rPr>
          <w:noProof/>
        </w:rPr>
        <w:t>Talbot 146</w:t>
      </w:r>
      <w:r>
        <w:t xml:space="preserve">, </w:t>
      </w:r>
      <w:r w:rsidRPr="002504F7">
        <w:rPr>
          <w:b/>
          <w:noProof/>
          <w:u w:val="single"/>
        </w:rPr>
        <w:t>Adel Aldawsari</w:t>
      </w:r>
      <w:r>
        <w:t xml:space="preserve">, </w:t>
      </w:r>
      <w:r w:rsidRPr="002504F7">
        <w:rPr>
          <w:noProof/>
        </w:rPr>
        <w:t>Proposal Defense</w:t>
      </w:r>
    </w:p>
    <w:p w:rsidR="002A4225" w:rsidRPr="0030430A" w:rsidRDefault="002A4225">
      <w:pPr>
        <w:rPr>
          <w:i/>
        </w:rPr>
      </w:pPr>
      <w:r w:rsidRPr="002504F7">
        <w:rPr>
          <w:i/>
          <w:noProof/>
        </w:rPr>
        <w:t>The Humor-Related Role of English Code-Switching in Arabic Scripted Monologic Acts</w:t>
      </w:r>
    </w:p>
    <w:p w:rsidR="002A4225" w:rsidRDefault="002A4225">
      <w:r>
        <w:t xml:space="preserve">Major Advisor:  </w:t>
      </w:r>
      <w:r w:rsidRPr="002504F7">
        <w:rPr>
          <w:noProof/>
        </w:rPr>
        <w:t>Dr. Christian Hempelmann</w:t>
      </w:r>
    </w:p>
    <w:p w:rsidR="002A4225" w:rsidRDefault="002A4225">
      <w:r>
        <w:t xml:space="preserve">Graduate Council Representative:  </w:t>
      </w:r>
      <w:r w:rsidRPr="002504F7">
        <w:rPr>
          <w:noProof/>
        </w:rPr>
        <w:t>Dr. Bilal Abu Bakr</w:t>
      </w:r>
    </w:p>
    <w:p w:rsidR="002A4225" w:rsidRDefault="002A4225"/>
    <w:p w:rsidR="002A4225" w:rsidRDefault="002A4225"/>
    <w:sectPr w:rsidR="002A42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4225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834F8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2019-04-01T19:35:00Z</dcterms:created>
  <dcterms:modified xsi:type="dcterms:W3CDTF">2019-04-01T19:37:00Z</dcterms:modified>
</cp:coreProperties>
</file>