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1B" w:rsidRDefault="00B71D1B" w:rsidP="0027122C">
      <w:pPr>
        <w:pStyle w:val="Heading1"/>
        <w:spacing w:before="0" w:line="240" w:lineRule="auto"/>
        <w:jc w:val="right"/>
        <w:rPr>
          <w:sz w:val="32"/>
          <w:szCs w:val="32"/>
        </w:rPr>
      </w:pPr>
      <w:r w:rsidRPr="009504A8">
        <w:rPr>
          <w:rFonts w:ascii="Arial" w:hAnsi="Arial" w:cs="Arial"/>
          <w:noProof/>
          <w:color w:val="0000FF"/>
        </w:rPr>
        <w:drawing>
          <wp:inline distT="0" distB="0" distL="0" distR="0" wp14:anchorId="4ABCC9F0" wp14:editId="479BD773">
            <wp:extent cx="1828800" cy="746093"/>
            <wp:effectExtent l="0" t="0" r="0" b="0"/>
            <wp:docPr id="3" name="Picture 3" descr="OLC Innovate 2016&#10;April 20-22, 2016&#10;New Orleans, L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novate_spir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9363" r="7866" b="10112"/>
                    <a:stretch/>
                  </pic:blipFill>
                  <pic:spPr bwMode="auto">
                    <a:xfrm>
                      <a:off x="0" y="0"/>
                      <a:ext cx="1828800" cy="746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121F" w:rsidRPr="00A70602" w:rsidRDefault="00B71D1B" w:rsidP="0027122C">
      <w:pPr>
        <w:pStyle w:val="Heading1"/>
        <w:spacing w:before="0"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Virtual Conference Access</w:t>
      </w:r>
    </w:p>
    <w:p w:rsidR="00A70602" w:rsidRDefault="00252873" w:rsidP="0027122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DATE  \@ "MMMM yyyy"  \* MERGEFORMAT </w:instrText>
      </w:r>
      <w:r>
        <w:rPr>
          <w:rFonts w:ascii="Arial" w:hAnsi="Arial" w:cs="Arial"/>
          <w:sz w:val="24"/>
          <w:szCs w:val="24"/>
        </w:rPr>
        <w:fldChar w:fldCharType="separate"/>
      </w:r>
      <w:r w:rsidR="00B71D1B">
        <w:rPr>
          <w:rFonts w:ascii="Arial" w:hAnsi="Arial" w:cs="Arial"/>
          <w:noProof/>
          <w:sz w:val="24"/>
          <w:szCs w:val="24"/>
        </w:rPr>
        <w:t>April</w:t>
      </w:r>
      <w:r w:rsidR="00B71D1B">
        <w:rPr>
          <w:rFonts w:ascii="Arial" w:hAnsi="Arial" w:cs="Arial"/>
          <w:noProof/>
          <w:sz w:val="24"/>
          <w:szCs w:val="24"/>
        </w:rPr>
        <w:t xml:space="preserve"> 2016</w:t>
      </w:r>
      <w:r>
        <w:rPr>
          <w:rFonts w:ascii="Arial" w:hAnsi="Arial" w:cs="Arial"/>
          <w:sz w:val="24"/>
          <w:szCs w:val="24"/>
        </w:rPr>
        <w:fldChar w:fldCharType="end"/>
      </w:r>
      <w:r w:rsidR="00B71D1B">
        <w:rPr>
          <w:rFonts w:ascii="Arial" w:hAnsi="Arial" w:cs="Arial"/>
          <w:sz w:val="24"/>
          <w:szCs w:val="24"/>
        </w:rPr>
        <w:t>-17</w:t>
      </w:r>
    </w:p>
    <w:p w:rsidR="00B71D1B" w:rsidRPr="001B76D1" w:rsidRDefault="00B71D1B" w:rsidP="00B71D1B">
      <w:pPr>
        <w:pStyle w:val="NormalWeb"/>
        <w:spacing w:before="0" w:beforeAutospacing="0" w:after="0" w:afterAutospacing="0"/>
        <w:contextualSpacing/>
        <w:rPr>
          <w:rFonts w:ascii="Arial" w:hAnsi="Arial" w:cs="Arial"/>
          <w:b/>
        </w:rPr>
      </w:pPr>
      <w:r w:rsidRPr="001B76D1">
        <w:rPr>
          <w:rFonts w:ascii="Arial" w:hAnsi="Arial" w:cs="Arial"/>
          <w:b/>
        </w:rPr>
        <w:t>Registration Instructions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 xml:space="preserve">Please visit the OLC International Conference </w:t>
      </w:r>
      <w:hyperlink r:id="rId10" w:history="1">
        <w:r w:rsidRPr="0031137C">
          <w:rPr>
            <w:rStyle w:val="Hyperlink"/>
            <w:rFonts w:ascii="Arial" w:hAnsi="Arial" w:cs="Arial"/>
            <w:b/>
          </w:rPr>
          <w:t>Registration Page</w:t>
        </w:r>
      </w:hyperlink>
      <w:r w:rsidRPr="009504A8">
        <w:rPr>
          <w:rFonts w:ascii="Arial" w:hAnsi="Arial" w:cs="Arial"/>
        </w:rPr>
        <w:t>.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Select "Register - Virtual".</w:t>
      </w:r>
    </w:p>
    <w:p w:rsidR="00B71D1B" w:rsidRPr="00A80789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A80789">
        <w:rPr>
          <w:rFonts w:ascii="Arial" w:hAnsi="Arial" w:cs="Arial"/>
        </w:rPr>
        <w:t>Add to cart "Innovate Virtual Individual Attendee". Select “Check Out”.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“Create Account” and fill in your name, title, email address, password, and interest field. Select “Agree to terms and conditions”. Check “I’m not a robot”. Select “Sign In”.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You will be taken to My Dashboard.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Select your organization. Type in “Texas A&amp;M University-Commerce”.</w:t>
      </w:r>
    </w:p>
    <w:p w:rsidR="00B71D1B" w:rsidRPr="00A80789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A80789">
        <w:rPr>
          <w:rFonts w:ascii="Arial" w:hAnsi="Arial" w:cs="Arial"/>
        </w:rPr>
        <w:t>Fill in remaining fields on your profile: position category, job title, department, etc. Select “Update Profile”.</w:t>
      </w:r>
    </w:p>
    <w:p w:rsidR="00B71D1B" w:rsidRPr="00A80789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A80789">
        <w:rPr>
          <w:rFonts w:ascii="Arial" w:hAnsi="Arial" w:cs="Arial"/>
        </w:rPr>
        <w:t>Select “Shopping Cart”. Select “Check Out”.</w:t>
      </w:r>
    </w:p>
    <w:p w:rsidR="00B71D1B" w:rsidRPr="00A80789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A80789">
        <w:rPr>
          <w:rFonts w:ascii="Arial" w:hAnsi="Arial" w:cs="Arial"/>
        </w:rPr>
        <w:t xml:space="preserve">Enter discount code provided below to complete your purchase with a zero ($0.00) balance: </w:t>
      </w:r>
      <w:r w:rsidRPr="00A80789">
        <w:rPr>
          <w:rStyle w:val="Strong"/>
          <w:rFonts w:ascii="Arial" w:hAnsi="Arial" w:cs="Arial"/>
        </w:rPr>
        <w:t>CODE: 2016-INNOV-VIRT-UGPNPFQXMKMHZ2E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Fill out billing information.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Select “Apply to Order”. Tip: Do not wait for the code to apply. Scroll to bottom and click “Review your order”.</w:t>
      </w:r>
    </w:p>
    <w:p w:rsidR="00B71D1B" w:rsidRPr="00A80789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A80789">
        <w:rPr>
          <w:rFonts w:ascii="Arial" w:hAnsi="Arial" w:cs="Arial"/>
        </w:rPr>
        <w:t>Verify the purchase amount of $0.00. Select “Submit order”.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You will be taken to My Dashboard.</w:t>
      </w:r>
    </w:p>
    <w:p w:rsidR="00B71D1B" w:rsidRPr="009504A8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You will receive an email to confirm your registration</w:t>
      </w:r>
      <w:r>
        <w:rPr>
          <w:rFonts w:ascii="Arial" w:hAnsi="Arial" w:cs="Arial"/>
        </w:rPr>
        <w:t xml:space="preserve">, which </w:t>
      </w:r>
      <w:r w:rsidRPr="009504A8">
        <w:rPr>
          <w:rFonts w:ascii="Arial" w:hAnsi="Arial" w:cs="Arial"/>
        </w:rPr>
        <w:t xml:space="preserve">will include the </w:t>
      </w:r>
      <w:r>
        <w:rPr>
          <w:rFonts w:ascii="Arial" w:hAnsi="Arial" w:cs="Arial"/>
        </w:rPr>
        <w:t xml:space="preserve">virtual access instructions and the </w:t>
      </w:r>
      <w:r w:rsidRPr="009504A8">
        <w:rPr>
          <w:rFonts w:ascii="Arial" w:hAnsi="Arial" w:cs="Arial"/>
        </w:rPr>
        <w:t>link to access the OLC Innovate 2016 sessions.</w:t>
      </w:r>
    </w:p>
    <w:p w:rsidR="00B71D1B" w:rsidRDefault="00B71D1B" w:rsidP="00B71D1B">
      <w:pPr>
        <w:numPr>
          <w:ilvl w:val="0"/>
          <w:numId w:val="12"/>
        </w:numPr>
        <w:spacing w:after="0" w:line="240" w:lineRule="auto"/>
        <w:contextualSpacing/>
        <w:rPr>
          <w:rFonts w:ascii="Arial" w:hAnsi="Arial" w:cs="Arial"/>
        </w:rPr>
      </w:pPr>
      <w:r w:rsidRPr="009504A8">
        <w:rPr>
          <w:rFonts w:ascii="Arial" w:hAnsi="Arial" w:cs="Arial"/>
        </w:rPr>
        <w:t>You are now</w:t>
      </w:r>
      <w:r>
        <w:rPr>
          <w:rFonts w:ascii="Arial" w:hAnsi="Arial" w:cs="Arial"/>
        </w:rPr>
        <w:t xml:space="preserve"> registered and may</w:t>
      </w:r>
      <w:r w:rsidRPr="009504A8">
        <w:rPr>
          <w:rFonts w:ascii="Arial" w:hAnsi="Arial" w:cs="Arial"/>
        </w:rPr>
        <w:t xml:space="preserve"> view any </w:t>
      </w:r>
      <w:r>
        <w:rPr>
          <w:rFonts w:ascii="Arial" w:hAnsi="Arial" w:cs="Arial"/>
        </w:rPr>
        <w:t xml:space="preserve">recorded </w:t>
      </w:r>
      <w:r w:rsidRPr="009504A8">
        <w:rPr>
          <w:rFonts w:ascii="Arial" w:hAnsi="Arial" w:cs="Arial"/>
        </w:rPr>
        <w:t xml:space="preserve">session </w:t>
      </w:r>
      <w:r>
        <w:rPr>
          <w:rFonts w:ascii="Arial" w:hAnsi="Arial" w:cs="Arial"/>
        </w:rPr>
        <w:t xml:space="preserve">up to 1 year post-conference (or </w:t>
      </w:r>
      <w:r w:rsidRPr="009504A8">
        <w:rPr>
          <w:rFonts w:ascii="Arial" w:hAnsi="Arial" w:cs="Arial"/>
        </w:rPr>
        <w:t xml:space="preserve">until </w:t>
      </w:r>
      <w:r w:rsidRPr="009504A8">
        <w:rPr>
          <w:rFonts w:ascii="Arial" w:hAnsi="Arial" w:cs="Arial"/>
          <w:b/>
          <w:u w:val="single"/>
        </w:rPr>
        <w:t>April 19, 2017</w:t>
      </w:r>
      <w:r w:rsidRPr="0031137C">
        <w:rPr>
          <w:rFonts w:ascii="Arial" w:hAnsi="Arial" w:cs="Arial"/>
        </w:rPr>
        <w:t>)</w:t>
      </w:r>
      <w:r w:rsidRPr="009504A8">
        <w:rPr>
          <w:rFonts w:ascii="Arial" w:hAnsi="Arial" w:cs="Arial"/>
        </w:rPr>
        <w:t>.</w:t>
      </w:r>
    </w:p>
    <w:p w:rsidR="00B71D1B" w:rsidRPr="009504A8" w:rsidRDefault="00B71D1B" w:rsidP="00B71D1B">
      <w:pPr>
        <w:contextualSpacing/>
        <w:rPr>
          <w:rFonts w:ascii="Arial" w:hAnsi="Arial" w:cs="Arial"/>
        </w:rPr>
      </w:pPr>
    </w:p>
    <w:p w:rsidR="00B71D1B" w:rsidRPr="0031137C" w:rsidRDefault="00B71D1B" w:rsidP="00B71D1B">
      <w:pPr>
        <w:contextualSpacing/>
        <w:rPr>
          <w:rFonts w:ascii="Arial" w:hAnsi="Arial" w:cs="Arial"/>
        </w:rPr>
      </w:pPr>
      <w:r w:rsidRPr="0031137C">
        <w:rPr>
          <w:rStyle w:val="Strong"/>
          <w:rFonts w:ascii="Arial" w:hAnsi="Arial" w:cs="Arial"/>
        </w:rPr>
        <w:t>OLC Innovate 2016 Sessions</w:t>
      </w:r>
    </w:p>
    <w:p w:rsidR="00B71D1B" w:rsidRPr="0031137C" w:rsidRDefault="00B71D1B" w:rsidP="00B71D1B">
      <w:pPr>
        <w:pStyle w:val="NormalWeb"/>
        <w:spacing w:before="0" w:beforeAutospacing="0" w:after="0" w:afterAutospacing="0"/>
        <w:contextualSpacing/>
        <w:rPr>
          <w:rFonts w:ascii="Arial" w:hAnsi="Arial" w:cs="Arial"/>
        </w:rPr>
      </w:pPr>
      <w:r w:rsidRPr="0031137C">
        <w:rPr>
          <w:rFonts w:ascii="Arial" w:hAnsi="Arial" w:cs="Arial"/>
        </w:rPr>
        <w:t xml:space="preserve">Browse the </w:t>
      </w:r>
      <w:hyperlink r:id="rId11" w:anchor="streamed" w:history="1">
        <w:r w:rsidRPr="00A80789">
          <w:rPr>
            <w:rStyle w:val="Hyperlink"/>
            <w:rFonts w:ascii="Arial" w:hAnsi="Arial" w:cs="Arial"/>
            <w:b/>
          </w:rPr>
          <w:t>Streamed Session listing</w:t>
        </w:r>
      </w:hyperlink>
      <w:r w:rsidRPr="0031137C">
        <w:rPr>
          <w:rFonts w:ascii="Arial" w:hAnsi="Arial" w:cs="Arial"/>
        </w:rPr>
        <w:t xml:space="preserve"> and select the title of the session you wish to view.</w:t>
      </w:r>
      <w:r>
        <w:rPr>
          <w:rFonts w:ascii="Arial" w:hAnsi="Arial" w:cs="Arial"/>
        </w:rPr>
        <w:t xml:space="preserve"> </w:t>
      </w:r>
      <w:r w:rsidRPr="0031137C">
        <w:rPr>
          <w:rFonts w:ascii="Arial" w:hAnsi="Arial" w:cs="Arial"/>
        </w:rPr>
        <w:t>The rec</w:t>
      </w:r>
      <w:bookmarkStart w:id="0" w:name="_GoBack"/>
      <w:bookmarkEnd w:id="0"/>
      <w:r w:rsidRPr="0031137C">
        <w:rPr>
          <w:rFonts w:ascii="Arial" w:hAnsi="Arial" w:cs="Arial"/>
        </w:rPr>
        <w:t>orded session and session materials, if available, may be accessed by clicking on the orang</w:t>
      </w:r>
      <w:r>
        <w:rPr>
          <w:rFonts w:ascii="Arial" w:hAnsi="Arial" w:cs="Arial"/>
        </w:rPr>
        <w:t>e buttons on each session page.</w:t>
      </w:r>
    </w:p>
    <w:p w:rsidR="00B71D1B" w:rsidRPr="0031137C" w:rsidRDefault="00B71D1B" w:rsidP="00B71D1B">
      <w:pPr>
        <w:contextualSpacing/>
        <w:rPr>
          <w:rStyle w:val="Strong"/>
          <w:rFonts w:ascii="Arial" w:hAnsi="Arial" w:cs="Arial"/>
          <w:b w:val="0"/>
        </w:rPr>
      </w:pPr>
      <w:r>
        <w:rPr>
          <w:rFonts w:ascii="Arial" w:hAnsi="Arial" w:cs="Arial"/>
          <w:b/>
          <w:bCs/>
          <w:noProof/>
          <w:color w:val="27B3E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7F509" wp14:editId="20D04D49">
                <wp:simplePos x="0" y="0"/>
                <wp:positionH relativeFrom="column">
                  <wp:posOffset>4343400</wp:posOffset>
                </wp:positionH>
                <wp:positionV relativeFrom="paragraph">
                  <wp:posOffset>1438275</wp:posOffset>
                </wp:positionV>
                <wp:extent cx="1005840" cy="365760"/>
                <wp:effectExtent l="0" t="0" r="22860" b="152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3657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901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342pt;margin-top:113.25pt;width:79.2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" filled="f" strokecolor="#e901b7" strokeweight="2pt"/>
            </w:pict>
          </mc:Fallback>
        </mc:AlternateContent>
      </w:r>
      <w:r w:rsidRPr="009504A8">
        <w:rPr>
          <w:rFonts w:ascii="Arial" w:hAnsi="Arial" w:cs="Arial"/>
          <w:b/>
          <w:bCs/>
          <w:noProof/>
          <w:color w:val="27B3E5"/>
        </w:rPr>
        <w:drawing>
          <wp:inline distT="0" distB="0" distL="0" distR="0" wp14:anchorId="7231BC63" wp14:editId="79151E1E">
            <wp:extent cx="5486400" cy="2317687"/>
            <wp:effectExtent l="0" t="0" r="0" b="6985"/>
            <wp:docPr id="2" name="Picture 2" descr="Screen capture of OLC Innovate 2016 Virtual Conference Streamed Session listing&#10;Orange buttons on left are links to &quot;Watch this Session&quot; and &quot;Session Materials&quot;, if available.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16_watchthissession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32"/>
                    <a:stretch/>
                  </pic:blipFill>
                  <pic:spPr bwMode="auto">
                    <a:xfrm>
                      <a:off x="0" y="0"/>
                      <a:ext cx="5486400" cy="231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1D1B" w:rsidRPr="0031137C" w:rsidRDefault="00B71D1B" w:rsidP="00B71D1B">
      <w:pPr>
        <w:contextualSpacing/>
        <w:rPr>
          <w:rFonts w:ascii="Arial" w:hAnsi="Arial" w:cs="Arial"/>
          <w:b/>
        </w:rPr>
      </w:pPr>
      <w:proofErr w:type="spellStart"/>
      <w:r w:rsidRPr="0031137C">
        <w:rPr>
          <w:rFonts w:ascii="Arial" w:hAnsi="Arial" w:cs="Arial"/>
          <w:b/>
        </w:rPr>
        <w:lastRenderedPageBreak/>
        <w:t>Toubleshooting</w:t>
      </w:r>
      <w:proofErr w:type="spellEnd"/>
      <w:r w:rsidRPr="0031137C">
        <w:rPr>
          <w:rFonts w:ascii="Arial" w:hAnsi="Arial" w:cs="Arial"/>
          <w:b/>
        </w:rPr>
        <w:t xml:space="preserve"> Tips</w:t>
      </w:r>
    </w:p>
    <w:p w:rsidR="00B71D1B" w:rsidRDefault="00B71D1B" w:rsidP="00B71D1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Log</w:t>
      </w:r>
      <w:r w:rsidRPr="009504A8">
        <w:rPr>
          <w:rFonts w:ascii="Arial" w:hAnsi="Arial" w:cs="Arial"/>
          <w:color w:val="000000"/>
          <w:shd w:val="clear" w:color="auto" w:fill="FFFFFF"/>
        </w:rPr>
        <w:t xml:space="preserve"> in to the </w:t>
      </w:r>
      <w:hyperlink r:id="rId14" w:history="1">
        <w:r w:rsidRPr="001B76D1">
          <w:rPr>
            <w:rStyle w:val="Hyperlink"/>
            <w:rFonts w:ascii="Arial" w:hAnsi="Arial" w:cs="Arial"/>
            <w:b/>
            <w:shd w:val="clear" w:color="auto" w:fill="FFFFFF"/>
          </w:rPr>
          <w:t>OLC conference website</w:t>
        </w:r>
      </w:hyperlink>
      <w:r w:rsidRPr="009504A8">
        <w:rPr>
          <w:rFonts w:ascii="Arial" w:hAnsi="Arial" w:cs="Arial"/>
          <w:color w:val="000000"/>
          <w:shd w:val="clear" w:color="auto" w:fill="FFFFFF"/>
        </w:rPr>
        <w:t xml:space="preserve"> with your free user account. You will see in the upper right hand corner of your screen “</w:t>
      </w:r>
      <w:r>
        <w:rPr>
          <w:rFonts w:ascii="Arial" w:hAnsi="Arial" w:cs="Arial"/>
          <w:color w:val="000000"/>
          <w:shd w:val="clear" w:color="auto" w:fill="FFFFFF"/>
        </w:rPr>
        <w:t>You are logged in as username”.</w:t>
      </w:r>
    </w:p>
    <w:p w:rsidR="00B71D1B" w:rsidRDefault="00B71D1B" w:rsidP="00B71D1B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000000"/>
          <w:shd w:val="clear" w:color="auto" w:fill="FFFFFF"/>
        </w:rPr>
      </w:pPr>
      <w:r w:rsidRPr="009504A8">
        <w:rPr>
          <w:rFonts w:ascii="Arial" w:hAnsi="Arial" w:cs="Arial"/>
          <w:color w:val="000000"/>
          <w:shd w:val="clear" w:color="auto" w:fill="FFFFFF"/>
        </w:rPr>
        <w:t xml:space="preserve">Next, be sure you have </w:t>
      </w:r>
      <w:r w:rsidRPr="001B76D1">
        <w:rPr>
          <w:rFonts w:ascii="Arial" w:hAnsi="Arial" w:cs="Arial"/>
          <w:bCs/>
          <w:shd w:val="clear" w:color="auto" w:fill="FFFFFF"/>
        </w:rPr>
        <w:t>Microsoft Silverlight</w:t>
      </w:r>
      <w:r w:rsidRPr="009504A8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 </w:t>
      </w:r>
      <w:r w:rsidRPr="009504A8">
        <w:rPr>
          <w:rFonts w:ascii="Arial" w:hAnsi="Arial" w:cs="Arial"/>
          <w:color w:val="000000"/>
          <w:shd w:val="clear" w:color="auto" w:fill="FFFFFF"/>
        </w:rPr>
        <w:t xml:space="preserve">installed on your system. Download a free version </w:t>
      </w:r>
      <w:hyperlink r:id="rId15" w:history="1">
        <w:r w:rsidRPr="001B76D1">
          <w:rPr>
            <w:rStyle w:val="Hyperlink"/>
            <w:rFonts w:ascii="Arial" w:hAnsi="Arial" w:cs="Arial"/>
            <w:b/>
            <w:shd w:val="clear" w:color="auto" w:fill="FFFFFF"/>
          </w:rPr>
          <w:t>here</w:t>
        </w:r>
      </w:hyperlink>
      <w:r w:rsidRPr="009504A8">
        <w:rPr>
          <w:rFonts w:ascii="Arial" w:hAnsi="Arial" w:cs="Arial"/>
          <w:color w:val="000000"/>
          <w:shd w:val="clear" w:color="auto" w:fill="FFFFFF"/>
        </w:rPr>
        <w:t>.</w:t>
      </w:r>
    </w:p>
    <w:p w:rsidR="00B71D1B" w:rsidRDefault="00B71D1B" w:rsidP="00B71D1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color w:val="000000"/>
          <w:shd w:val="clear" w:color="auto" w:fill="FFFFFF"/>
        </w:rPr>
      </w:pPr>
      <w:r w:rsidRPr="009504A8">
        <w:rPr>
          <w:rFonts w:ascii="Arial" w:hAnsi="Arial" w:cs="Arial"/>
          <w:color w:val="000000"/>
          <w:shd w:val="clear" w:color="auto" w:fill="FFFFFF"/>
        </w:rPr>
        <w:t xml:space="preserve">We use Sonic Foundry’s </w:t>
      </w:r>
      <w:proofErr w:type="spellStart"/>
      <w:r w:rsidRPr="009504A8">
        <w:rPr>
          <w:rFonts w:ascii="Arial" w:hAnsi="Arial" w:cs="Arial"/>
          <w:color w:val="000000"/>
          <w:shd w:val="clear" w:color="auto" w:fill="FFFFFF"/>
        </w:rPr>
        <w:t>MediaSite</w:t>
      </w:r>
      <w:proofErr w:type="spellEnd"/>
      <w:r w:rsidRPr="009504A8">
        <w:rPr>
          <w:rFonts w:ascii="Arial" w:hAnsi="Arial" w:cs="Arial"/>
          <w:color w:val="000000"/>
          <w:shd w:val="clear" w:color="auto" w:fill="FFFFFF"/>
        </w:rPr>
        <w:t xml:space="preserve"> player which requires Silverlight. </w:t>
      </w:r>
      <w:hyperlink r:id="rId16" w:tgtFrame="_blank" w:history="1">
        <w:r w:rsidRPr="001B76D1">
          <w:rPr>
            <w:rStyle w:val="Hyperlink"/>
            <w:rFonts w:ascii="Arial" w:hAnsi="Arial" w:cs="Arial"/>
            <w:b/>
            <w:bCs/>
            <w:shd w:val="clear" w:color="auto" w:fill="FFFFFF"/>
          </w:rPr>
          <w:t xml:space="preserve">Test </w:t>
        </w:r>
        <w:proofErr w:type="spellStart"/>
        <w:r w:rsidRPr="001B76D1">
          <w:rPr>
            <w:rStyle w:val="Hyperlink"/>
            <w:rFonts w:ascii="Arial" w:hAnsi="Arial" w:cs="Arial"/>
            <w:b/>
            <w:bCs/>
            <w:shd w:val="clear" w:color="auto" w:fill="FFFFFF"/>
          </w:rPr>
          <w:t>MediaSite</w:t>
        </w:r>
        <w:proofErr w:type="spellEnd"/>
        <w:r w:rsidRPr="001B76D1">
          <w:rPr>
            <w:rStyle w:val="Hyperlink"/>
            <w:rFonts w:ascii="Arial" w:hAnsi="Arial" w:cs="Arial"/>
            <w:b/>
            <w:bCs/>
            <w:shd w:val="clear" w:color="auto" w:fill="FFFFFF"/>
          </w:rPr>
          <w:t xml:space="preserve"> Now</w:t>
        </w:r>
      </w:hyperlink>
      <w:r>
        <w:rPr>
          <w:rFonts w:ascii="Arial" w:hAnsi="Arial" w:cs="Arial"/>
        </w:rPr>
        <w:t>.</w:t>
      </w:r>
    </w:p>
    <w:p w:rsidR="00B71D1B" w:rsidRDefault="00B71D1B" w:rsidP="00B71D1B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000000"/>
        </w:rPr>
      </w:pPr>
      <w:r w:rsidRPr="009504A8">
        <w:rPr>
          <w:rFonts w:ascii="Arial" w:hAnsi="Arial" w:cs="Arial"/>
          <w:color w:val="000000"/>
          <w:shd w:val="clear" w:color="auto" w:fill="FFFFFF"/>
        </w:rPr>
        <w:t xml:space="preserve">Please be sure that your </w:t>
      </w:r>
      <w:r>
        <w:rPr>
          <w:rFonts w:ascii="Arial" w:hAnsi="Arial" w:cs="Arial"/>
          <w:color w:val="000000"/>
          <w:shd w:val="clear" w:color="auto" w:fill="FFFFFF"/>
        </w:rPr>
        <w:t xml:space="preserve">internet connection is working. </w:t>
      </w:r>
      <w:r w:rsidRPr="009504A8">
        <w:rPr>
          <w:rFonts w:ascii="Arial" w:hAnsi="Arial" w:cs="Arial"/>
          <w:color w:val="000000"/>
        </w:rPr>
        <w:t>We recommend that you use Chrome, Firefox, Safari, or any Internet Explorer version 9 or higher.</w:t>
      </w:r>
    </w:p>
    <w:p w:rsidR="00B71D1B" w:rsidRPr="009504A8" w:rsidRDefault="00B71D1B" w:rsidP="00B71D1B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000000"/>
        </w:rPr>
      </w:pPr>
      <w:r w:rsidRPr="009504A8">
        <w:rPr>
          <w:rFonts w:ascii="Arial" w:hAnsi="Arial" w:cs="Arial"/>
        </w:rPr>
        <w:t xml:space="preserve">If you have any questions, refer to the </w:t>
      </w:r>
      <w:hyperlink r:id="rId17" w:tgtFrame="_blank" w:history="1">
        <w:r w:rsidRPr="001B76D1">
          <w:rPr>
            <w:rStyle w:val="Hyperlink"/>
            <w:rFonts w:ascii="Arial" w:eastAsiaTheme="majorEastAsia" w:hAnsi="Arial" w:cs="Arial"/>
            <w:b/>
            <w:shd w:val="clear" w:color="auto" w:fill="FFFFFF"/>
          </w:rPr>
          <w:t>FAQ</w:t>
        </w:r>
      </w:hyperlink>
      <w:r w:rsidRPr="001B76D1">
        <w:rPr>
          <w:rFonts w:ascii="Arial" w:hAnsi="Arial" w:cs="Arial"/>
          <w:color w:val="0000FF"/>
          <w:shd w:val="clear" w:color="auto" w:fill="FFFFFF"/>
        </w:rPr>
        <w:t xml:space="preserve"> </w:t>
      </w:r>
      <w:r w:rsidRPr="009504A8">
        <w:rPr>
          <w:rFonts w:ascii="Arial" w:hAnsi="Arial" w:cs="Arial"/>
          <w:shd w:val="clear" w:color="auto" w:fill="FFFFFF"/>
        </w:rPr>
        <w:t>page</w:t>
      </w:r>
      <w:r>
        <w:rPr>
          <w:rFonts w:ascii="Arial" w:hAnsi="Arial" w:cs="Arial"/>
          <w:shd w:val="clear" w:color="auto" w:fill="FFFFFF"/>
        </w:rPr>
        <w:t>.</w:t>
      </w:r>
    </w:p>
    <w:p w:rsidR="00B71D1B" w:rsidRPr="009504A8" w:rsidRDefault="00B71D1B" w:rsidP="00B71D1B">
      <w:pPr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color w:val="000000"/>
          <w:shd w:val="clear" w:color="auto" w:fill="FFFFFF"/>
        </w:rPr>
      </w:pPr>
      <w:r w:rsidRPr="009504A8">
        <w:rPr>
          <w:rFonts w:ascii="Arial" w:hAnsi="Arial" w:cs="Arial"/>
          <w:color w:val="000000"/>
          <w:shd w:val="clear" w:color="auto" w:fill="FFFFFF"/>
        </w:rPr>
        <w:t>If you still need technical assistance, please email us</w:t>
      </w:r>
      <w:r>
        <w:rPr>
          <w:rFonts w:ascii="Arial" w:hAnsi="Arial" w:cs="Arial"/>
          <w:color w:val="000000"/>
          <w:shd w:val="clear" w:color="auto" w:fill="FFFFFF"/>
        </w:rPr>
        <w:t xml:space="preserve"> at</w:t>
      </w:r>
      <w:r w:rsidRPr="009504A8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8" w:history="1">
        <w:r w:rsidRPr="001B76D1">
          <w:rPr>
            <w:rStyle w:val="Hyperlink"/>
            <w:rFonts w:ascii="Arial" w:hAnsi="Arial" w:cs="Arial"/>
            <w:b/>
            <w:bCs/>
            <w:shd w:val="clear" w:color="auto" w:fill="FFFFFF"/>
          </w:rPr>
          <w:t>support@onlinelearning-c.org</w:t>
        </w:r>
      </w:hyperlink>
      <w:r w:rsidRPr="009504A8">
        <w:rPr>
          <w:rFonts w:ascii="Arial" w:hAnsi="Arial" w:cs="Arial"/>
          <w:color w:val="000000"/>
          <w:shd w:val="clear" w:color="auto" w:fill="FFFFFF"/>
        </w:rPr>
        <w:t>.</w:t>
      </w:r>
    </w:p>
    <w:p w:rsidR="00B71D1B" w:rsidRPr="009504A8" w:rsidRDefault="00B71D1B" w:rsidP="00B71D1B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</w:p>
    <w:sectPr w:rsidR="00B71D1B" w:rsidRPr="009504A8" w:rsidSect="00E45F2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9A0" w:rsidRDefault="006F79A0" w:rsidP="00585E73">
      <w:pPr>
        <w:spacing w:after="0" w:line="240" w:lineRule="auto"/>
      </w:pPr>
      <w:r>
        <w:separator/>
      </w:r>
    </w:p>
  </w:endnote>
  <w:endnote w:type="continuationSeparator" w:id="0">
    <w:p w:rsidR="006F79A0" w:rsidRDefault="006F79A0" w:rsidP="00585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D0A" w:rsidRDefault="002A2D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D0A" w:rsidRDefault="002A2D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D0A" w:rsidRDefault="002A2D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9A0" w:rsidRDefault="006F79A0" w:rsidP="00585E73">
      <w:pPr>
        <w:spacing w:after="0" w:line="240" w:lineRule="auto"/>
      </w:pPr>
      <w:r>
        <w:separator/>
      </w:r>
    </w:p>
  </w:footnote>
  <w:footnote w:type="continuationSeparator" w:id="0">
    <w:p w:rsidR="006F79A0" w:rsidRDefault="006F79A0" w:rsidP="00585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D0A" w:rsidRDefault="002A2D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E73" w:rsidRDefault="002A2D0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E1EC5E" wp14:editId="2D358660">
          <wp:simplePos x="0" y="0"/>
          <wp:positionH relativeFrom="column">
            <wp:posOffset>-942975</wp:posOffset>
          </wp:positionH>
          <wp:positionV relativeFrom="paragraph">
            <wp:posOffset>-476250</wp:posOffset>
          </wp:positionV>
          <wp:extent cx="7829550" cy="10086975"/>
          <wp:effectExtent l="0" t="0" r="0" b="9525"/>
          <wp:wrapNone/>
          <wp:docPr id="1" name="Picture 1" descr="Z:\CFEI Share\Icons - CFEI\Letterhead co-bra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CFEI Share\Icons - CFEI\Letterhead co-brand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1"/>
                  <a:stretch/>
                </pic:blipFill>
                <pic:spPr bwMode="auto">
                  <a:xfrm>
                    <a:off x="0" y="0"/>
                    <a:ext cx="7829550" cy="10086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D0A" w:rsidRDefault="002A2D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76AB"/>
    <w:multiLevelType w:val="hybridMultilevel"/>
    <w:tmpl w:val="6D3A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205A3"/>
    <w:multiLevelType w:val="hybridMultilevel"/>
    <w:tmpl w:val="E018993A"/>
    <w:lvl w:ilvl="0" w:tplc="B0485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62F866">
      <w:start w:val="169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2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8A1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843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A8EE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FC2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485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08E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AD543F"/>
    <w:multiLevelType w:val="hybridMultilevel"/>
    <w:tmpl w:val="6F3E25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62F866">
      <w:start w:val="169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2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8A1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843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A8EE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FC2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485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08E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9263574"/>
    <w:multiLevelType w:val="hybridMultilevel"/>
    <w:tmpl w:val="E5767FA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8F526A"/>
    <w:multiLevelType w:val="hybridMultilevel"/>
    <w:tmpl w:val="D7D24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262F2F"/>
    <w:multiLevelType w:val="hybridMultilevel"/>
    <w:tmpl w:val="42041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9B1C8E"/>
    <w:multiLevelType w:val="hybridMultilevel"/>
    <w:tmpl w:val="4EBAA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2216DB"/>
    <w:multiLevelType w:val="hybridMultilevel"/>
    <w:tmpl w:val="0866AE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6F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4633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D8A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C08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4E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109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C67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241D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E3E54FE"/>
    <w:multiLevelType w:val="hybridMultilevel"/>
    <w:tmpl w:val="BD1ED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922EAC"/>
    <w:multiLevelType w:val="hybridMultilevel"/>
    <w:tmpl w:val="68C6E990"/>
    <w:lvl w:ilvl="0" w:tplc="D788F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76F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4633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D8A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C081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4E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109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C67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241D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D7B5FD7"/>
    <w:multiLevelType w:val="hybridMultilevel"/>
    <w:tmpl w:val="ED580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985248E"/>
    <w:multiLevelType w:val="multilevel"/>
    <w:tmpl w:val="26CC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861C09"/>
    <w:multiLevelType w:val="hybridMultilevel"/>
    <w:tmpl w:val="22C652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2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E73"/>
    <w:rsid w:val="001031C0"/>
    <w:rsid w:val="00252873"/>
    <w:rsid w:val="0027122C"/>
    <w:rsid w:val="00286F33"/>
    <w:rsid w:val="002A2D0A"/>
    <w:rsid w:val="002B7DDB"/>
    <w:rsid w:val="003D23B5"/>
    <w:rsid w:val="0042076B"/>
    <w:rsid w:val="004F6C9F"/>
    <w:rsid w:val="0056121F"/>
    <w:rsid w:val="00585E73"/>
    <w:rsid w:val="006F79A0"/>
    <w:rsid w:val="00723FD6"/>
    <w:rsid w:val="007510BB"/>
    <w:rsid w:val="008325F1"/>
    <w:rsid w:val="00931448"/>
    <w:rsid w:val="009F5046"/>
    <w:rsid w:val="009F558E"/>
    <w:rsid w:val="00A70602"/>
    <w:rsid w:val="00AC098C"/>
    <w:rsid w:val="00B71D1B"/>
    <w:rsid w:val="00BD60D3"/>
    <w:rsid w:val="00D657FB"/>
    <w:rsid w:val="00D6768E"/>
    <w:rsid w:val="00DA3E7B"/>
    <w:rsid w:val="00E12723"/>
    <w:rsid w:val="00E45F2D"/>
    <w:rsid w:val="00E86B1D"/>
    <w:rsid w:val="00E90DCF"/>
    <w:rsid w:val="00EA6EF2"/>
    <w:rsid w:val="00F8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6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0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E73"/>
  </w:style>
  <w:style w:type="paragraph" w:styleId="Footer">
    <w:name w:val="footer"/>
    <w:basedOn w:val="Normal"/>
    <w:link w:val="Foot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E73"/>
  </w:style>
  <w:style w:type="paragraph" w:styleId="BalloonText">
    <w:name w:val="Balloon Text"/>
    <w:basedOn w:val="Normal"/>
    <w:link w:val="BalloonTextChar"/>
    <w:uiPriority w:val="99"/>
    <w:semiHidden/>
    <w:unhideWhenUsed/>
    <w:rsid w:val="00585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706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706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060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D60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031C0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71D1B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rsid w:val="00B71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71D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6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0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E73"/>
  </w:style>
  <w:style w:type="paragraph" w:styleId="Footer">
    <w:name w:val="footer"/>
    <w:basedOn w:val="Normal"/>
    <w:link w:val="FooterChar"/>
    <w:uiPriority w:val="99"/>
    <w:unhideWhenUsed/>
    <w:rsid w:val="00585E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E73"/>
  </w:style>
  <w:style w:type="paragraph" w:styleId="BalloonText">
    <w:name w:val="Balloon Text"/>
    <w:basedOn w:val="Normal"/>
    <w:link w:val="BalloonTextChar"/>
    <w:uiPriority w:val="99"/>
    <w:semiHidden/>
    <w:unhideWhenUsed/>
    <w:rsid w:val="00585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706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706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7060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D60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031C0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71D1B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rsid w:val="00B71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71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cmail-link.onlinelearningconsortium.org/wf/click?upn=THV0qWX7pJ3D4DUe51AchbCA1LTqFLtT7Z5-2F4yehXx-2BNa1j8M-2FFwED3rtMGdt9lWNVE2-2FAwcaie05Ywc3b3-2FlA-3D-3D_39RtOAAPnqgNg9t-2FhThulwkO2iMOj5oStqkn5E-2BaRrqweIRgb2chO-2FC92KymINa3VXweHfjrV77a6P-2FlvZCq7YVsXW9MT0O5ZgE2rlEYJGGLKoX96yyrJ7-2BB9w4d4Ohzt3xq1tSmBNT3ASe4UAT5T-2FmApxDBp-2FQNAkfV8-2BKyZv-2BKvv2sk9JLOGwAM9xo8tWPZGMMa5-2FFUfOB4hYlBYWNa8LmtE2CTxjSCDe-2F0296K0c-3D" TargetMode="External"/><Relationship Id="rId13" Type="http://schemas.openxmlformats.org/officeDocument/2006/relationships/image" Target="media/image2.png"/><Relationship Id="rId18" Type="http://schemas.openxmlformats.org/officeDocument/2006/relationships/hyperlink" Target="mailto:support@onlinelearning-c.org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onlinelearningconsortium.org/wp-content/uploads/2015/11/IN16_watchthissession.png" TargetMode="External"/><Relationship Id="rId17" Type="http://schemas.openxmlformats.org/officeDocument/2006/relationships/hyperlink" Target="http://go.onlinelearning-c.org/s0cf0F50QSqS0C0j4030L0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onlinelearningconsortium.org/olc-innovate/mediasite-test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onlinelearningconsortium.org/olc-innovate/program/all_sessions/?mkt_tok=eyJpIjoiWkRKaE0yVmhNemN4TVRFdyIsInQiOiJQamxcL3FacmE1WmYraisrZTlBdjNpWDZhSkY4YitDdkhYT0tvN093Q3l2N3l3N3NIdEg0RHJcLzZyM24rVHUwRE1qc3Nra3VwMWQzOFRMbitiYVJcL3BHSFJSQ01BTUNNV1dHVUJWMU5cL25WdVE9In0%3D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microsoft.com/getsilverlight" TargetMode="External"/><Relationship Id="rId23" Type="http://schemas.openxmlformats.org/officeDocument/2006/relationships/header" Target="header3.xml"/><Relationship Id="rId10" Type="http://schemas.openxmlformats.org/officeDocument/2006/relationships/hyperlink" Target="http://onlinelearningconsortium.org/olc-innovate/register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onlinelearningconsortium.org/olc-innovate/register/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 Grandjean</dc:creator>
  <cp:lastModifiedBy>Felicity Grandjean</cp:lastModifiedBy>
  <cp:revision>3</cp:revision>
  <dcterms:created xsi:type="dcterms:W3CDTF">2016-05-02T16:00:00Z</dcterms:created>
  <dcterms:modified xsi:type="dcterms:W3CDTF">2016-05-02T16:02:00Z</dcterms:modified>
</cp:coreProperties>
</file>