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66" w:rsidRDefault="002E2C66" w:rsidP="002E2C66">
      <w:pPr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E2C66" w:rsidRDefault="002E2C66" w:rsidP="002E2C66">
      <w:pPr>
        <w:rPr>
          <w:b/>
          <w:bCs/>
        </w:rPr>
      </w:pPr>
    </w:p>
    <w:p w:rsidR="002E2C66" w:rsidRDefault="002E2C66" w:rsidP="002E2C66">
      <w:pPr>
        <w:rPr>
          <w:b/>
          <w:bCs/>
        </w:rPr>
      </w:pPr>
      <w:r>
        <w:rPr>
          <w:b/>
          <w:bCs/>
        </w:rPr>
        <w:t>FROM:     Vicky Turner</w:t>
      </w:r>
    </w:p>
    <w:p w:rsidR="002E2C66" w:rsidRDefault="002E2C66" w:rsidP="002E2C66">
      <w:pPr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E2C66" w:rsidRDefault="002E2C66" w:rsidP="002E2C66">
      <w:pPr>
        <w:rPr>
          <w:b/>
          <w:bCs/>
        </w:rPr>
      </w:pPr>
    </w:p>
    <w:p w:rsidR="002E2C66" w:rsidRDefault="002E2C66" w:rsidP="002E2C66">
      <w:pPr>
        <w:pStyle w:val="Heading2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DATE:      November 30, 2015</w:t>
      </w:r>
    </w:p>
    <w:p w:rsidR="002E2C66" w:rsidRDefault="002E2C66" w:rsidP="002E2C66"/>
    <w:p w:rsidR="002E2C66" w:rsidRDefault="002E2C66" w:rsidP="002E2C66">
      <w:pPr>
        <w:rPr>
          <w:noProof/>
        </w:rPr>
      </w:pPr>
      <w:r>
        <w:rPr>
          <w:b/>
          <w:bCs/>
        </w:rPr>
        <w:t>RE:            Schedule of Proposal Defenses &amp; Final Defenses for December 2015 __________________________________________________________________</w:t>
      </w:r>
    </w:p>
    <w:p w:rsidR="002E2C66" w:rsidRDefault="002E2C66"/>
    <w:p w:rsidR="002E2C66" w:rsidRDefault="002E2C66">
      <w:r>
        <w:rPr>
          <w:noProof/>
        </w:rPr>
        <w:t>Thu., Dec. 3, 1:30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00173">
        <w:rPr>
          <w:b/>
          <w:noProof/>
          <w:u w:val="single"/>
        </w:rPr>
        <w:t>Laura Myers</w:t>
      </w:r>
      <w:r>
        <w:t xml:space="preserve">, </w:t>
      </w:r>
      <w:r>
        <w:rPr>
          <w:noProof/>
        </w:rPr>
        <w:t>Proposal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>Comparative Analysis of Rural to Urban Middle Schools in the Texas Academic Performance Report</w:t>
      </w:r>
    </w:p>
    <w:p w:rsidR="002E2C66" w:rsidRDefault="002E2C66">
      <w:r>
        <w:t xml:space="preserve">Major Advisor:  </w:t>
      </w:r>
      <w:r>
        <w:rPr>
          <w:noProof/>
        </w:rPr>
        <w:t>Dr. Ray Thompson</w:t>
      </w:r>
    </w:p>
    <w:p w:rsidR="002E2C66" w:rsidRDefault="002E2C66">
      <w:r>
        <w:t xml:space="preserve">Graduate Council Representative:  </w:t>
      </w:r>
      <w:r>
        <w:rPr>
          <w:noProof/>
        </w:rPr>
        <w:t>Dr. Asli Ogunc</w:t>
      </w:r>
    </w:p>
    <w:p w:rsidR="002E2C66" w:rsidRDefault="002E2C66"/>
    <w:p w:rsidR="002E2C66" w:rsidRDefault="002E2C66">
      <w:r>
        <w:rPr>
          <w:noProof/>
        </w:rPr>
        <w:t>Thu., Dec. 3, 2:30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00173">
        <w:rPr>
          <w:b/>
          <w:noProof/>
          <w:u w:val="single"/>
        </w:rPr>
        <w:t>Gregg Weiss</w:t>
      </w:r>
      <w:r>
        <w:t xml:space="preserve">, </w:t>
      </w:r>
      <w:r>
        <w:rPr>
          <w:noProof/>
        </w:rPr>
        <w:t>Proposal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>The Challenges, Conflicts, and Effective Practices of Rural East Texas Superintendents: A Phenomenological Study</w:t>
      </w:r>
    </w:p>
    <w:p w:rsidR="002E2C66" w:rsidRDefault="002E2C66">
      <w:r>
        <w:t xml:space="preserve">Major Advisor:  </w:t>
      </w:r>
      <w:r>
        <w:rPr>
          <w:noProof/>
        </w:rPr>
        <w:t>Dr. Chuck Holt</w:t>
      </w:r>
    </w:p>
    <w:p w:rsidR="002E2C66" w:rsidRDefault="002E2C66">
      <w:r>
        <w:t xml:space="preserve">Graduate Council Representative:  </w:t>
      </w:r>
      <w:r>
        <w:rPr>
          <w:noProof/>
        </w:rPr>
        <w:t>Dr. Elvira White-Lewis</w:t>
      </w:r>
    </w:p>
    <w:p w:rsidR="002E2C66" w:rsidRDefault="002E2C66"/>
    <w:p w:rsidR="002E2C66" w:rsidRDefault="002E2C66">
      <w:r>
        <w:rPr>
          <w:noProof/>
        </w:rPr>
        <w:t>Fri., Dec. 4,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00173">
        <w:rPr>
          <w:b/>
          <w:noProof/>
          <w:u w:val="single"/>
        </w:rPr>
        <w:t xml:space="preserve">Mary </w:t>
      </w:r>
      <w:proofErr w:type="gramStart"/>
      <w:r w:rsidRPr="00700173">
        <w:rPr>
          <w:b/>
          <w:noProof/>
          <w:u w:val="single"/>
        </w:rPr>
        <w:t xml:space="preserve">Nikopoulos </w:t>
      </w:r>
      <w:r>
        <w:t>,</w:t>
      </w:r>
      <w:proofErr w:type="gramEnd"/>
      <w:r>
        <w:t xml:space="preserve"> </w:t>
      </w:r>
      <w:r>
        <w:rPr>
          <w:noProof/>
        </w:rPr>
        <w:t>Final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 xml:space="preserve">The Testing Effect and Judgments of Learning in Memory for Number Facts </w:t>
      </w:r>
    </w:p>
    <w:p w:rsidR="002E2C66" w:rsidRDefault="002E2C66">
      <w:r>
        <w:t xml:space="preserve">Major Advisor:  </w:t>
      </w:r>
      <w:r>
        <w:rPr>
          <w:noProof/>
        </w:rPr>
        <w:t>Dr. Lacy Krueger</w:t>
      </w:r>
    </w:p>
    <w:p w:rsidR="002E2C66" w:rsidRDefault="002E2C66">
      <w:r>
        <w:t xml:space="preserve">Graduate Council Representative:  </w:t>
      </w:r>
      <w:r>
        <w:rPr>
          <w:noProof/>
        </w:rPr>
        <w:t>Dr. Madeline Justice</w:t>
      </w:r>
    </w:p>
    <w:p w:rsidR="002E2C66" w:rsidRDefault="002E2C66"/>
    <w:p w:rsidR="002E2C66" w:rsidRDefault="002E2C66">
      <w:r>
        <w:rPr>
          <w:noProof/>
        </w:rPr>
        <w:t>Tue., Dec. 8,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00173">
        <w:rPr>
          <w:b/>
          <w:noProof/>
          <w:u w:val="single"/>
        </w:rPr>
        <w:t>David Gamboa</w:t>
      </w:r>
      <w:r>
        <w:t xml:space="preserve">, </w:t>
      </w:r>
      <w:r>
        <w:rPr>
          <w:noProof/>
        </w:rPr>
        <w:t>Proposal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>Responding to the Needs of the Linguistically Deficient: A Phenomenological Investigation</w:t>
      </w:r>
    </w:p>
    <w:p w:rsidR="002E2C66" w:rsidRDefault="002E2C66">
      <w:r>
        <w:t xml:space="preserve">Major Advisor:  </w:t>
      </w:r>
      <w:r>
        <w:rPr>
          <w:noProof/>
        </w:rPr>
        <w:t>Dr. Nathan Templeton</w:t>
      </w:r>
    </w:p>
    <w:p w:rsidR="002E2C66" w:rsidRDefault="002E2C66">
      <w:r>
        <w:t xml:space="preserve">Graduate Council Representative:  </w:t>
      </w:r>
      <w:r>
        <w:rPr>
          <w:noProof/>
        </w:rPr>
        <w:t>Dr. Joyce Miller</w:t>
      </w:r>
    </w:p>
    <w:p w:rsidR="002E2C66" w:rsidRDefault="002E2C66"/>
    <w:p w:rsidR="002E2C66" w:rsidRDefault="002E2C66">
      <w:r>
        <w:rPr>
          <w:noProof/>
        </w:rPr>
        <w:t>Tue., Dec. 8, 1:30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00173">
        <w:rPr>
          <w:b/>
          <w:noProof/>
          <w:u w:val="single"/>
        </w:rPr>
        <w:t>Hilary Kouhana</w:t>
      </w:r>
      <w:r>
        <w:t xml:space="preserve">, </w:t>
      </w:r>
      <w:r>
        <w:rPr>
          <w:noProof/>
        </w:rPr>
        <w:t>Proposal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>Effects of Third Grade Retention of Male Hispanic LEP Students on State Academic Assessments</w:t>
      </w:r>
    </w:p>
    <w:p w:rsidR="002E2C66" w:rsidRDefault="002E2C66">
      <w:r>
        <w:t xml:space="preserve">Major Advisor:  </w:t>
      </w:r>
      <w:r>
        <w:rPr>
          <w:noProof/>
        </w:rPr>
        <w:t>Dr. Ray Thompson</w:t>
      </w:r>
    </w:p>
    <w:p w:rsidR="002E2C66" w:rsidRDefault="002E2C66">
      <w:r>
        <w:t xml:space="preserve">Graduate Council Representative:  </w:t>
      </w:r>
      <w:r>
        <w:rPr>
          <w:noProof/>
        </w:rPr>
        <w:t>Dr. Jose Lopez</w:t>
      </w:r>
    </w:p>
    <w:p w:rsidR="002E2C66" w:rsidRDefault="002E2C66"/>
    <w:p w:rsidR="002E2C66" w:rsidRDefault="002E2C66">
      <w:r>
        <w:rPr>
          <w:noProof/>
        </w:rPr>
        <w:t>Thu., Dec. 10, 9:00 am</w:t>
      </w:r>
      <w:r>
        <w:t xml:space="preserve">, </w:t>
      </w:r>
      <w:r>
        <w:rPr>
          <w:noProof/>
        </w:rPr>
        <w:t>Hall of Lang 134</w:t>
      </w:r>
      <w:r>
        <w:t xml:space="preserve">, </w:t>
      </w:r>
      <w:r w:rsidRPr="00700173">
        <w:rPr>
          <w:b/>
          <w:noProof/>
          <w:u w:val="single"/>
        </w:rPr>
        <w:t>Laura McBride</w:t>
      </w:r>
      <w:r>
        <w:t xml:space="preserve">, </w:t>
      </w:r>
      <w:r>
        <w:rPr>
          <w:noProof/>
        </w:rPr>
        <w:t>Proposal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>Common Core Curriculum, Literacy, and the Pedagogy of Reading and Writing</w:t>
      </w:r>
    </w:p>
    <w:p w:rsidR="002E2C66" w:rsidRDefault="002E2C66">
      <w:r>
        <w:t xml:space="preserve">Major Advisor:  </w:t>
      </w:r>
      <w:r>
        <w:rPr>
          <w:noProof/>
        </w:rPr>
        <w:t>Dr. Tabetha Adkins</w:t>
      </w:r>
    </w:p>
    <w:p w:rsidR="002E2C66" w:rsidRDefault="002E2C66">
      <w:pPr>
        <w:rPr>
          <w:noProof/>
        </w:rPr>
      </w:pPr>
      <w:r>
        <w:t xml:space="preserve">Graduate Council Representative:  </w:t>
      </w:r>
      <w:r>
        <w:rPr>
          <w:noProof/>
        </w:rPr>
        <w:t>Dr. Chuck Holt</w:t>
      </w:r>
    </w:p>
    <w:p w:rsidR="002E2C66" w:rsidRDefault="002E2C66">
      <w:pPr>
        <w:rPr>
          <w:noProof/>
        </w:rPr>
      </w:pPr>
    </w:p>
    <w:p w:rsidR="002E2C66" w:rsidRDefault="002E2C66"/>
    <w:p w:rsidR="002E2C66" w:rsidRDefault="002E2C66"/>
    <w:p w:rsidR="002E2C66" w:rsidRDefault="002E2C66">
      <w:r>
        <w:rPr>
          <w:noProof/>
        </w:rPr>
        <w:t>Thu., Dec. 10,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00173">
        <w:rPr>
          <w:b/>
          <w:noProof/>
          <w:u w:val="single"/>
        </w:rPr>
        <w:t>Meredith Clements-Bilbo</w:t>
      </w:r>
      <w:r>
        <w:t xml:space="preserve">, </w:t>
      </w:r>
      <w:r>
        <w:rPr>
          <w:noProof/>
        </w:rPr>
        <w:t>Proposal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>An Examination of First-Generation Female College Students Participating in a Rural East Texas Upward Bound Program</w:t>
      </w:r>
    </w:p>
    <w:p w:rsidR="002E2C66" w:rsidRDefault="002E2C66">
      <w:r>
        <w:t xml:space="preserve">Major Advisor:  </w:t>
      </w:r>
      <w:r>
        <w:rPr>
          <w:noProof/>
        </w:rPr>
        <w:t>Dr. Madeline Justice</w:t>
      </w:r>
    </w:p>
    <w:p w:rsidR="002E2C66" w:rsidRDefault="002E2C66">
      <w:r>
        <w:t xml:space="preserve">Graduate Council Representative:  </w:t>
      </w:r>
      <w:r>
        <w:rPr>
          <w:noProof/>
        </w:rPr>
        <w:t>Dr. Karen Roggenkamp</w:t>
      </w:r>
    </w:p>
    <w:p w:rsidR="002E2C66" w:rsidRDefault="002E2C66"/>
    <w:p w:rsidR="002E2C66" w:rsidRDefault="002E2C66">
      <w:r>
        <w:rPr>
          <w:noProof/>
        </w:rPr>
        <w:t>Mon., Dec. 14, 3:00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00173">
        <w:rPr>
          <w:b/>
          <w:noProof/>
          <w:u w:val="single"/>
        </w:rPr>
        <w:t>Timothy Newville</w:t>
      </w:r>
      <w:r>
        <w:t xml:space="preserve">, </w:t>
      </w:r>
      <w:r>
        <w:rPr>
          <w:noProof/>
        </w:rPr>
        <w:t>Final Defense</w:t>
      </w:r>
    </w:p>
    <w:p w:rsidR="002E2C66" w:rsidRPr="0030430A" w:rsidRDefault="002E2C66">
      <w:pPr>
        <w:rPr>
          <w:i/>
        </w:rPr>
      </w:pPr>
      <w:r w:rsidRPr="00700173">
        <w:rPr>
          <w:i/>
          <w:noProof/>
        </w:rPr>
        <w:t>The Influence of Dual-Credit on College Enrollment, Persistence, and Degree Attainment</w:t>
      </w:r>
    </w:p>
    <w:p w:rsidR="002E2C66" w:rsidRDefault="002E2C66">
      <w:r>
        <w:t xml:space="preserve">Major Advisor:  </w:t>
      </w:r>
      <w:r>
        <w:rPr>
          <w:noProof/>
        </w:rPr>
        <w:t>Dr. Jon Travis</w:t>
      </w:r>
    </w:p>
    <w:p w:rsidR="002E2C66" w:rsidRDefault="002E2C66">
      <w:r>
        <w:t xml:space="preserve">Graduate Council Representative:  </w:t>
      </w:r>
      <w:r>
        <w:rPr>
          <w:noProof/>
        </w:rPr>
        <w:t>Dr. Jessica Wranosky</w:t>
      </w:r>
    </w:p>
    <w:p w:rsidR="002E2C66" w:rsidRDefault="002E2C66"/>
    <w:p w:rsidR="002E2C66" w:rsidRDefault="002E2C66"/>
    <w:sectPr w:rsidR="002E2C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E2C66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5F5F0E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8D345B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2015-11-30T22:20:00Z</dcterms:created>
  <dcterms:modified xsi:type="dcterms:W3CDTF">2015-11-30T22:21:00Z</dcterms:modified>
</cp:coreProperties>
</file>