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CBD" w:rsidRDefault="00492CBD">
      <w:pPr>
        <w:rPr>
          <w:noProof/>
        </w:rPr>
      </w:pPr>
    </w:p>
    <w:p w:rsidR="00492CBD" w:rsidRDefault="00492CBD" w:rsidP="00492CBD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492CBD" w:rsidRDefault="00492CBD" w:rsidP="00492CBD">
      <w:pPr>
        <w:spacing w:line="240" w:lineRule="atLeast"/>
        <w:rPr>
          <w:b/>
          <w:bCs/>
        </w:rPr>
      </w:pPr>
    </w:p>
    <w:p w:rsidR="00492CBD" w:rsidRDefault="00492CBD" w:rsidP="00492CBD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492CBD" w:rsidRDefault="00492CBD" w:rsidP="00492CBD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492CBD" w:rsidRDefault="00492CBD" w:rsidP="00492CBD">
      <w:pPr>
        <w:spacing w:line="240" w:lineRule="atLeast"/>
        <w:rPr>
          <w:b/>
          <w:bCs/>
        </w:rPr>
      </w:pPr>
    </w:p>
    <w:p w:rsidR="00492CBD" w:rsidRDefault="00492CBD" w:rsidP="00492CBD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January 15, 2013</w:t>
      </w:r>
    </w:p>
    <w:p w:rsidR="00492CBD" w:rsidRDefault="00492CBD" w:rsidP="00492CBD"/>
    <w:p w:rsidR="00492CBD" w:rsidRDefault="00492CBD" w:rsidP="00492CBD">
      <w:pP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 Final Defenses for January 2013</w:t>
      </w:r>
    </w:p>
    <w:p w:rsidR="00492CBD" w:rsidRDefault="00492CBD" w:rsidP="00492CBD">
      <w:pPr>
        <w:rPr>
          <w:noProof/>
        </w:rPr>
      </w:pPr>
      <w:r>
        <w:rPr>
          <w:noProof/>
        </w:rPr>
        <w:t>______________________________________________________________________</w:t>
      </w:r>
    </w:p>
    <w:p w:rsidR="00492CBD" w:rsidRDefault="00492CBD">
      <w:pPr>
        <w:rPr>
          <w:noProof/>
        </w:rPr>
      </w:pPr>
    </w:p>
    <w:p w:rsidR="00492CBD" w:rsidRDefault="00492CBD">
      <w:r>
        <w:rPr>
          <w:noProof/>
        </w:rPr>
        <w:t>Wed., Jan. 16, 1:00 pm</w:t>
      </w:r>
      <w:r>
        <w:t xml:space="preserve">, </w:t>
      </w:r>
      <w:r>
        <w:rPr>
          <w:noProof/>
        </w:rPr>
        <w:t>AGIT 205/ MPLX 120</w:t>
      </w:r>
      <w:r>
        <w:t xml:space="preserve">, </w:t>
      </w:r>
      <w:r w:rsidRPr="009A437B">
        <w:rPr>
          <w:b/>
          <w:noProof/>
          <w:u w:val="single"/>
        </w:rPr>
        <w:t>Kimberly Allen</w:t>
      </w:r>
      <w:r>
        <w:t xml:space="preserve">, </w:t>
      </w:r>
      <w:r w:rsidR="005B757C">
        <w:rPr>
          <w:noProof/>
        </w:rPr>
        <w:t>Final</w:t>
      </w:r>
      <w:r>
        <w:rPr>
          <w:noProof/>
        </w:rPr>
        <w:t xml:space="preserve"> Defense</w:t>
      </w:r>
    </w:p>
    <w:p w:rsidR="00492CBD" w:rsidRPr="0030430A" w:rsidRDefault="00492CBD">
      <w:pPr>
        <w:rPr>
          <w:i/>
        </w:rPr>
      </w:pPr>
      <w:r w:rsidRPr="009A437B">
        <w:rPr>
          <w:i/>
          <w:noProof/>
        </w:rPr>
        <w:t>The Effects of Students’ Vocabulary Instruction on 2nd Grade Urban Children’s Performance on Vocabulary Achievement</w:t>
      </w:r>
    </w:p>
    <w:p w:rsidR="00492CBD" w:rsidRDefault="00492CBD">
      <w:r>
        <w:t xml:space="preserve">Major Advisor:  </w:t>
      </w:r>
      <w:r>
        <w:rPr>
          <w:noProof/>
        </w:rPr>
        <w:t>Dr. Jennifer Sennette</w:t>
      </w:r>
    </w:p>
    <w:p w:rsidR="00492CBD" w:rsidRDefault="00492CBD">
      <w:r>
        <w:t xml:space="preserve">Graduate Council Representative:  </w:t>
      </w:r>
      <w:r>
        <w:rPr>
          <w:noProof/>
        </w:rPr>
        <w:t>Dr. Susan Stewart</w:t>
      </w:r>
    </w:p>
    <w:p w:rsidR="00492CBD" w:rsidRDefault="00492CBD"/>
    <w:p w:rsidR="00492CBD" w:rsidRDefault="00492CBD">
      <w:r>
        <w:rPr>
          <w:noProof/>
        </w:rPr>
        <w:t>Tues., Jan. 22, 1:30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9A437B">
        <w:rPr>
          <w:b/>
          <w:noProof/>
          <w:u w:val="single"/>
        </w:rPr>
        <w:t>Carri Eddy</w:t>
      </w:r>
      <w:r>
        <w:t xml:space="preserve">, </w:t>
      </w:r>
      <w:r>
        <w:rPr>
          <w:noProof/>
        </w:rPr>
        <w:t>Proposal Defense</w:t>
      </w:r>
    </w:p>
    <w:p w:rsidR="00492CBD" w:rsidRPr="0030430A" w:rsidRDefault="00492CBD">
      <w:pPr>
        <w:rPr>
          <w:i/>
        </w:rPr>
      </w:pPr>
      <w:r w:rsidRPr="009A437B">
        <w:rPr>
          <w:i/>
          <w:noProof/>
        </w:rPr>
        <w:t>Effectiveness of e2020 in Increasing Graduation Rates in a North Texas School District</w:t>
      </w:r>
    </w:p>
    <w:p w:rsidR="00492CBD" w:rsidRDefault="00492CBD">
      <w:r>
        <w:t xml:space="preserve">Major Advisor:  </w:t>
      </w:r>
      <w:r>
        <w:rPr>
          <w:noProof/>
        </w:rPr>
        <w:t>Dr. Julia Ballenger</w:t>
      </w:r>
    </w:p>
    <w:p w:rsidR="00492CBD" w:rsidRDefault="00492CBD">
      <w:r>
        <w:t xml:space="preserve">Graduate Council Representative:  </w:t>
      </w:r>
      <w:r>
        <w:rPr>
          <w:noProof/>
        </w:rPr>
        <w:t>Dr. Brent Donham</w:t>
      </w:r>
    </w:p>
    <w:p w:rsidR="00492CBD" w:rsidRDefault="00492CBD"/>
    <w:p w:rsidR="00492CBD" w:rsidRDefault="00492CBD">
      <w:r>
        <w:rPr>
          <w:noProof/>
        </w:rPr>
        <w:t>Fri., Jan. 25, 10:00 am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9A437B">
        <w:rPr>
          <w:b/>
          <w:noProof/>
          <w:u w:val="single"/>
        </w:rPr>
        <w:t>Jodi Durham</w:t>
      </w:r>
      <w:r>
        <w:t xml:space="preserve">, </w:t>
      </w:r>
      <w:r>
        <w:rPr>
          <w:noProof/>
        </w:rPr>
        <w:t>Proposal Defense</w:t>
      </w:r>
    </w:p>
    <w:p w:rsidR="00492CBD" w:rsidRPr="0030430A" w:rsidRDefault="00492CBD">
      <w:pPr>
        <w:rPr>
          <w:i/>
        </w:rPr>
      </w:pPr>
      <w:r w:rsidRPr="009A437B">
        <w:rPr>
          <w:i/>
          <w:noProof/>
        </w:rPr>
        <w:t xml:space="preserve">The Impact of Child-Parent Relationship Therapy on Stress and Bonding in Mothers in Recovery From Substance Abuse </w:t>
      </w:r>
    </w:p>
    <w:p w:rsidR="00492CBD" w:rsidRDefault="00492CBD">
      <w:r>
        <w:t xml:space="preserve">Major Advisor:  </w:t>
      </w:r>
      <w:r>
        <w:rPr>
          <w:noProof/>
        </w:rPr>
        <w:t>Dr. Chris Simpson</w:t>
      </w:r>
    </w:p>
    <w:p w:rsidR="00492CBD" w:rsidRDefault="00492CBD">
      <w:r>
        <w:t xml:space="preserve">Graduate Council Representative:  </w:t>
      </w:r>
      <w:r>
        <w:rPr>
          <w:noProof/>
        </w:rPr>
        <w:t>Dr. Mark Reid</w:t>
      </w:r>
    </w:p>
    <w:p w:rsidR="00492CBD" w:rsidRDefault="00492CBD"/>
    <w:p w:rsidR="00492CBD" w:rsidRDefault="00492CBD"/>
    <w:sectPr w:rsidR="00492CB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37298"/>
    <w:rsid w:val="00444213"/>
    <w:rsid w:val="00462782"/>
    <w:rsid w:val="00492CBD"/>
    <w:rsid w:val="004978E0"/>
    <w:rsid w:val="004D5D62"/>
    <w:rsid w:val="00537591"/>
    <w:rsid w:val="00563D2F"/>
    <w:rsid w:val="00567359"/>
    <w:rsid w:val="005A359D"/>
    <w:rsid w:val="005B757C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  <w:rsid w:val="00FE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92CBD"/>
    <w:rPr>
      <w:rFonts w:ascii="Courier New" w:hAnsi="Courier New"/>
      <w:b/>
      <w:sz w:val="24"/>
    </w:rPr>
  </w:style>
  <w:style w:type="paragraph" w:styleId="BalloonText">
    <w:name w:val="Balloon Text"/>
    <w:basedOn w:val="Normal"/>
    <w:link w:val="BalloonTextChar"/>
    <w:rsid w:val="00492C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92C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92CBD"/>
    <w:rPr>
      <w:rFonts w:ascii="Courier New" w:hAnsi="Courier New"/>
      <w:b/>
      <w:sz w:val="24"/>
    </w:rPr>
  </w:style>
  <w:style w:type="paragraph" w:styleId="BalloonText">
    <w:name w:val="Balloon Text"/>
    <w:basedOn w:val="Normal"/>
    <w:link w:val="BalloonTextChar"/>
    <w:rsid w:val="00492C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92C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2</cp:revision>
  <cp:lastPrinted>2013-01-15T15:34:00Z</cp:lastPrinted>
  <dcterms:created xsi:type="dcterms:W3CDTF">2013-01-15T15:28:00Z</dcterms:created>
  <dcterms:modified xsi:type="dcterms:W3CDTF">2013-01-15T15:34:00Z</dcterms:modified>
</cp:coreProperties>
</file>