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EC7" w:rsidRDefault="00DD6EC7" w:rsidP="00DD6EC7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DD6EC7" w:rsidRDefault="00DD6EC7" w:rsidP="00DD6EC7">
      <w:pPr>
        <w:spacing w:line="240" w:lineRule="atLeast"/>
        <w:rPr>
          <w:b/>
          <w:bCs/>
        </w:rPr>
      </w:pPr>
    </w:p>
    <w:p w:rsidR="00DD6EC7" w:rsidRDefault="00DD6EC7" w:rsidP="00DD6EC7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DD6EC7" w:rsidRDefault="00DD6EC7" w:rsidP="00DD6EC7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and Special Programs Coordinator</w:t>
      </w:r>
    </w:p>
    <w:p w:rsidR="00DD6EC7" w:rsidRDefault="00DD6EC7" w:rsidP="00DD6EC7">
      <w:pPr>
        <w:spacing w:line="240" w:lineRule="atLeast"/>
        <w:rPr>
          <w:b/>
          <w:bCs/>
        </w:rPr>
      </w:pPr>
    </w:p>
    <w:p w:rsidR="00DD6EC7" w:rsidRDefault="00DD6EC7" w:rsidP="00DD6EC7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</w:rPr>
        <w:t>DATE:       October 29, 2012</w:t>
      </w:r>
    </w:p>
    <w:p w:rsidR="00DD6EC7" w:rsidRPr="00645F34" w:rsidRDefault="00DD6EC7" w:rsidP="00DD6EC7"/>
    <w:p w:rsidR="00DD6EC7" w:rsidRDefault="00DD6EC7" w:rsidP="00DD6EC7">
      <w:pPr>
        <w:pBdr>
          <w:bottom w:val="single" w:sz="12" w:space="1" w:color="auto"/>
        </w:pBd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November 2012</w:t>
      </w:r>
    </w:p>
    <w:p w:rsidR="00DD6EC7" w:rsidRDefault="00DD6EC7">
      <w:pPr>
        <w:rPr>
          <w:noProof/>
        </w:rPr>
      </w:pPr>
    </w:p>
    <w:p w:rsidR="00F0319F" w:rsidRDefault="00F0319F">
      <w:r>
        <w:rPr>
          <w:noProof/>
        </w:rPr>
        <w:t>Thurs., Nov. 1, 12:00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A02615">
        <w:rPr>
          <w:b/>
          <w:noProof/>
          <w:u w:val="single"/>
        </w:rPr>
        <w:t>Amber Reed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The Effect of Instructional Delivery Mode on Developmental Classes</w:t>
      </w:r>
    </w:p>
    <w:p w:rsidR="00F0319F" w:rsidRDefault="00F0319F">
      <w:r>
        <w:t xml:space="preserve">Major Advisor:  </w:t>
      </w:r>
      <w:r>
        <w:rPr>
          <w:noProof/>
        </w:rPr>
        <w:t>Dr. L. Rusty Waller</w:t>
      </w:r>
    </w:p>
    <w:p w:rsidR="00F0319F" w:rsidRDefault="00F0319F"/>
    <w:p w:rsidR="00F0319F" w:rsidRDefault="00F0319F">
      <w:r>
        <w:rPr>
          <w:noProof/>
        </w:rPr>
        <w:t>Thurs., Nov. 1, 1:00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A02615">
        <w:rPr>
          <w:b/>
          <w:noProof/>
          <w:u w:val="single"/>
        </w:rPr>
        <w:t>Julie Sheppard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Common Core States Standards Implementation: Ready or Not</w:t>
      </w:r>
    </w:p>
    <w:p w:rsidR="00F0319F" w:rsidRDefault="00F0319F">
      <w:r>
        <w:t xml:space="preserve">Major Advisor:  </w:t>
      </w:r>
      <w:r>
        <w:rPr>
          <w:noProof/>
        </w:rPr>
        <w:t>Dr. Maria Hinojosa</w:t>
      </w:r>
    </w:p>
    <w:p w:rsidR="00F0319F" w:rsidRDefault="00F0319F"/>
    <w:p w:rsidR="00F0319F" w:rsidRDefault="00F0319F">
      <w:r>
        <w:rPr>
          <w:noProof/>
        </w:rPr>
        <w:t xml:space="preserve">Fri., Nov. 2, 10:00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113E</w:t>
      </w:r>
      <w:r>
        <w:t xml:space="preserve">, </w:t>
      </w:r>
      <w:r w:rsidRPr="00A02615">
        <w:rPr>
          <w:b/>
          <w:noProof/>
          <w:u w:val="single"/>
        </w:rPr>
        <w:t>M. Cheri Davis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Mathematics and Science Education Attrition, Retention, Migration: A Study of Three Urban School Districts in the State of Texas</w:t>
      </w:r>
    </w:p>
    <w:p w:rsidR="00F0319F" w:rsidRDefault="00F0319F">
      <w:r>
        <w:t xml:space="preserve">Major Advisor:  </w:t>
      </w:r>
      <w:r>
        <w:rPr>
          <w:noProof/>
        </w:rPr>
        <w:t>Dr. L. Rusty Waller</w:t>
      </w:r>
    </w:p>
    <w:p w:rsidR="00F0319F" w:rsidRDefault="00F0319F"/>
    <w:p w:rsidR="00F0319F" w:rsidRDefault="00F0319F">
      <w:r>
        <w:rPr>
          <w:noProof/>
        </w:rPr>
        <w:t xml:space="preserve">Mon., Nov. 5, 10:00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108</w:t>
      </w:r>
      <w:r>
        <w:t xml:space="preserve">, </w:t>
      </w:r>
      <w:r w:rsidRPr="00A02615">
        <w:rPr>
          <w:b/>
          <w:noProof/>
          <w:u w:val="single"/>
        </w:rPr>
        <w:t>Gail Caruth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Andragogy: Ascertaining Where Adult Learners are in the Higher Education System</w:t>
      </w:r>
    </w:p>
    <w:p w:rsidR="00F0319F" w:rsidRDefault="00F0319F">
      <w:r>
        <w:t xml:space="preserve">Major Advisor:  </w:t>
      </w:r>
      <w:r>
        <w:rPr>
          <w:noProof/>
        </w:rPr>
        <w:t>Dr. L. Rusty Waller</w:t>
      </w:r>
    </w:p>
    <w:p w:rsidR="00F0319F" w:rsidRDefault="00F0319F"/>
    <w:p w:rsidR="00F0319F" w:rsidRDefault="00F0319F">
      <w:r>
        <w:rPr>
          <w:noProof/>
        </w:rPr>
        <w:t>Thurs., Nov. 5, 3:30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A02615">
        <w:rPr>
          <w:b/>
          <w:noProof/>
          <w:u w:val="single"/>
        </w:rPr>
        <w:t>Becky Kesler</w:t>
      </w:r>
      <w:r>
        <w:t xml:space="preserve">, </w:t>
      </w:r>
      <w:r w:rsidRPr="00AE77F2"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The Impact of Mentoring on Alternatively Certified Teachers</w:t>
      </w:r>
    </w:p>
    <w:p w:rsidR="00F0319F" w:rsidRDefault="00F0319F">
      <w:r>
        <w:t xml:space="preserve">Major Advisor:  </w:t>
      </w:r>
      <w:r>
        <w:rPr>
          <w:noProof/>
        </w:rPr>
        <w:t>Dr. Maria Hinojosa</w:t>
      </w:r>
    </w:p>
    <w:p w:rsidR="00F0319F" w:rsidRDefault="00F0319F"/>
    <w:p w:rsidR="00F0319F" w:rsidRDefault="00F0319F">
      <w:r>
        <w:rPr>
          <w:noProof/>
        </w:rPr>
        <w:t>Tues., Nov. 6, 11:00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A02615">
        <w:rPr>
          <w:b/>
          <w:noProof/>
          <w:u w:val="single"/>
        </w:rPr>
        <w:t>Yi-Hsien Lin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A Quantitative Research Investigation Into High School Design and Art Education in Texas</w:t>
      </w:r>
    </w:p>
    <w:p w:rsidR="00F0319F" w:rsidRDefault="00F0319F">
      <w:r>
        <w:t xml:space="preserve">Major Advisor:  </w:t>
      </w:r>
      <w:r>
        <w:rPr>
          <w:noProof/>
        </w:rPr>
        <w:t>Dr. Maria Hinojosa</w:t>
      </w:r>
    </w:p>
    <w:p w:rsidR="00F0319F" w:rsidRDefault="00F0319F"/>
    <w:p w:rsidR="00F0319F" w:rsidRDefault="00F0319F">
      <w:r>
        <w:rPr>
          <w:noProof/>
        </w:rPr>
        <w:t>Tues., Nov. 6,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A02615">
        <w:rPr>
          <w:b/>
          <w:noProof/>
          <w:u w:val="single"/>
        </w:rPr>
        <w:t>Deborah Floyd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Teacher and Student Perspectives of College Readiness Preparation in a Public Urban College Preparation High School</w:t>
      </w:r>
    </w:p>
    <w:p w:rsidR="00F0319F" w:rsidRDefault="00F0319F">
      <w:r>
        <w:t xml:space="preserve">Major Advisor:  </w:t>
      </w:r>
      <w:r>
        <w:rPr>
          <w:noProof/>
        </w:rPr>
        <w:t>Dr. Madeline Justice</w:t>
      </w:r>
    </w:p>
    <w:p w:rsidR="00F0319F" w:rsidRDefault="00F0319F"/>
    <w:p w:rsidR="00F0319F" w:rsidRDefault="00F0319F">
      <w:r>
        <w:rPr>
          <w:noProof/>
        </w:rPr>
        <w:t>Wed., Nov. 14,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A02615">
        <w:rPr>
          <w:b/>
          <w:noProof/>
          <w:u w:val="single"/>
        </w:rPr>
        <w:t>Maricela Helm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The Effects of CSCOPE on Student Achievement</w:t>
      </w:r>
    </w:p>
    <w:p w:rsidR="00F0319F" w:rsidRDefault="00F0319F">
      <w:pPr>
        <w:rPr>
          <w:noProof/>
        </w:rPr>
      </w:pPr>
      <w:r>
        <w:t xml:space="preserve">Major Advisor:  </w:t>
      </w:r>
      <w:r>
        <w:rPr>
          <w:noProof/>
        </w:rPr>
        <w:t>Dr. Darlene Callender</w:t>
      </w:r>
    </w:p>
    <w:p w:rsidR="00DD6EC7" w:rsidRDefault="00DD6EC7">
      <w:pPr>
        <w:rPr>
          <w:noProof/>
        </w:rPr>
      </w:pPr>
    </w:p>
    <w:p w:rsidR="00DD6EC7" w:rsidRDefault="00DD6EC7"/>
    <w:p w:rsidR="00F0319F" w:rsidRDefault="00F0319F"/>
    <w:p w:rsidR="00F0319F" w:rsidRDefault="00F0319F">
      <w:r>
        <w:rPr>
          <w:noProof/>
        </w:rPr>
        <w:t>Wed., Nov. 14, 1:00 pm</w:t>
      </w:r>
      <w:r>
        <w:t xml:space="preserve">, </w:t>
      </w:r>
      <w:r>
        <w:rPr>
          <w:noProof/>
        </w:rPr>
        <w:t>EDN 133E</w:t>
      </w:r>
      <w:r>
        <w:t xml:space="preserve">, </w:t>
      </w:r>
      <w:r w:rsidRPr="00A02615">
        <w:rPr>
          <w:b/>
          <w:noProof/>
          <w:u w:val="single"/>
        </w:rPr>
        <w:t>Lyle DuBus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The Role of the Texas Superintendent in District Technology Planning</w:t>
      </w:r>
    </w:p>
    <w:p w:rsidR="00F0319F" w:rsidRDefault="00F0319F">
      <w:pPr>
        <w:rPr>
          <w:noProof/>
        </w:rPr>
      </w:pPr>
      <w:r>
        <w:t xml:space="preserve">Major Advisor:  </w:t>
      </w:r>
      <w:r>
        <w:rPr>
          <w:noProof/>
        </w:rPr>
        <w:t>Dr. Chuck Holt</w:t>
      </w:r>
    </w:p>
    <w:p w:rsidR="00DD6EC7" w:rsidRDefault="00DD6EC7"/>
    <w:p w:rsidR="00F0319F" w:rsidRDefault="00F0319F">
      <w:r>
        <w:rPr>
          <w:noProof/>
        </w:rPr>
        <w:t>Thurs., Nov. 15,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A02615">
        <w:rPr>
          <w:b/>
          <w:noProof/>
          <w:u w:val="single"/>
        </w:rPr>
        <w:t>Jiashi Zhao</w:t>
      </w:r>
      <w:r>
        <w:t xml:space="preserve">, </w:t>
      </w:r>
      <w:r>
        <w:rPr>
          <w:noProof/>
        </w:rPr>
        <w:t>Final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International Students’ Adjustment to American Higher Education Institutions in Northeast Texas</w:t>
      </w:r>
    </w:p>
    <w:p w:rsidR="00F0319F" w:rsidRDefault="00F0319F">
      <w:r>
        <w:t xml:space="preserve">Major Advisor:  </w:t>
      </w:r>
      <w:r>
        <w:rPr>
          <w:noProof/>
        </w:rPr>
        <w:t>Dr. Jon Travis</w:t>
      </w:r>
    </w:p>
    <w:p w:rsidR="00F0319F" w:rsidRDefault="00F0319F">
      <w:r>
        <w:t xml:space="preserve">Graduate Council Representative:  </w:t>
      </w:r>
      <w:r>
        <w:rPr>
          <w:noProof/>
        </w:rPr>
        <w:t>Dr. Robin Reid</w:t>
      </w:r>
    </w:p>
    <w:p w:rsidR="00F0319F" w:rsidRDefault="00F0319F"/>
    <w:p w:rsidR="00F0319F" w:rsidRDefault="00F0319F">
      <w:r>
        <w:rPr>
          <w:noProof/>
        </w:rPr>
        <w:t>Fri., Nov. 16,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A02615">
        <w:rPr>
          <w:b/>
          <w:noProof/>
          <w:u w:val="single"/>
        </w:rPr>
        <w:t>Elizabeth Johnston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A Comparison of the Success Rates of Students in Online, Hybrid, and Traditional Developmental Mathematics</w:t>
      </w:r>
    </w:p>
    <w:p w:rsidR="00F0319F" w:rsidRDefault="00F0319F">
      <w:r>
        <w:t xml:space="preserve">Major Advisor:  </w:t>
      </w:r>
      <w:r>
        <w:rPr>
          <w:noProof/>
        </w:rPr>
        <w:t>Dr. L. Rusty Waller</w:t>
      </w:r>
    </w:p>
    <w:p w:rsidR="00F0319F" w:rsidRDefault="00F0319F"/>
    <w:p w:rsidR="00F0319F" w:rsidRDefault="00F0319F">
      <w:r>
        <w:rPr>
          <w:noProof/>
        </w:rPr>
        <w:t>Mon., Nov. 19, 10:00 am</w:t>
      </w:r>
      <w:r>
        <w:t xml:space="preserve">, </w:t>
      </w:r>
      <w:r>
        <w:rPr>
          <w:noProof/>
        </w:rPr>
        <w:t>EDS 120</w:t>
      </w:r>
      <w:r>
        <w:t xml:space="preserve">, </w:t>
      </w:r>
      <w:r w:rsidRPr="00A02615">
        <w:rPr>
          <w:b/>
          <w:noProof/>
          <w:u w:val="single"/>
        </w:rPr>
        <w:t>Barbi Donehoo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Relationship of Achievement on AIMSWeb Mathematics CBM Assessment with Achievement on TAKS Mathematics Assessment, Gender, Race, and Socioeconomic Status in Third Grade Students</w:t>
      </w:r>
    </w:p>
    <w:p w:rsidR="00F0319F" w:rsidRDefault="00F0319F">
      <w:r>
        <w:t xml:space="preserve">Major Advisor:  </w:t>
      </w:r>
      <w:r>
        <w:rPr>
          <w:noProof/>
        </w:rPr>
        <w:t>Dr. Gilbert Naizer</w:t>
      </w:r>
    </w:p>
    <w:p w:rsidR="00F0319F" w:rsidRDefault="00F0319F"/>
    <w:p w:rsidR="00F0319F" w:rsidRDefault="00F0319F">
      <w:r>
        <w:rPr>
          <w:noProof/>
        </w:rPr>
        <w:t>Tue., Nov. 20,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A02615">
        <w:rPr>
          <w:b/>
          <w:noProof/>
          <w:u w:val="single"/>
        </w:rPr>
        <w:t>Gregory Shirley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How Financial Aid Impacts the College Attendance Decision</w:t>
      </w:r>
    </w:p>
    <w:p w:rsidR="00F0319F" w:rsidRDefault="00F0319F">
      <w:r>
        <w:t xml:space="preserve">Major Advisor:  </w:t>
      </w:r>
      <w:r>
        <w:rPr>
          <w:noProof/>
        </w:rPr>
        <w:t>Dr. L. Rusty Waller</w:t>
      </w:r>
    </w:p>
    <w:p w:rsidR="00F0319F" w:rsidRDefault="00F0319F"/>
    <w:p w:rsidR="00F0319F" w:rsidRDefault="00F0319F">
      <w:r>
        <w:rPr>
          <w:noProof/>
        </w:rPr>
        <w:t>Mon., Nov. 26, 1:00 pm</w:t>
      </w:r>
      <w:r>
        <w:t xml:space="preserve">, </w:t>
      </w:r>
      <w:r>
        <w:rPr>
          <w:noProof/>
        </w:rPr>
        <w:t>AGIT 205/MPLX 131</w:t>
      </w:r>
      <w:r>
        <w:t xml:space="preserve">, </w:t>
      </w:r>
      <w:r w:rsidRPr="00A02615">
        <w:rPr>
          <w:b/>
          <w:noProof/>
          <w:u w:val="single"/>
        </w:rPr>
        <w:t>Mary Nottingham</w:t>
      </w:r>
      <w:r>
        <w:t xml:space="preserve">, </w:t>
      </w:r>
      <w:r>
        <w:rPr>
          <w:noProof/>
        </w:rPr>
        <w:t>Proposal Defense</w:t>
      </w:r>
    </w:p>
    <w:p w:rsidR="00F0319F" w:rsidRPr="0030430A" w:rsidRDefault="00F0319F">
      <w:pPr>
        <w:rPr>
          <w:i/>
        </w:rPr>
      </w:pPr>
      <w:r w:rsidRPr="00A02615">
        <w:rPr>
          <w:i/>
          <w:noProof/>
        </w:rPr>
        <w:t>Focused Long-Term and Collaborative Professional Development in Math and Science and the Impact on Participant’s Self-Efficacy, Classroom Practice and Student Achievement</w:t>
      </w:r>
    </w:p>
    <w:p w:rsidR="00F0319F" w:rsidRDefault="00F0319F">
      <w:r>
        <w:t xml:space="preserve">Major Advisor:  </w:t>
      </w:r>
      <w:r>
        <w:rPr>
          <w:noProof/>
        </w:rPr>
        <w:t>Dr. David Brown</w:t>
      </w:r>
    </w:p>
    <w:p w:rsidR="00F0319F" w:rsidRDefault="00DD6EC7">
      <w:r>
        <w:t xml:space="preserve"> </w:t>
      </w:r>
    </w:p>
    <w:p w:rsidR="00F0319F" w:rsidRDefault="00F0319F"/>
    <w:p w:rsidR="00F0319F" w:rsidRDefault="00F0319F"/>
    <w:sectPr w:rsidR="00F0319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02204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27033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D6EC7"/>
    <w:rsid w:val="00DE3407"/>
    <w:rsid w:val="00E753C2"/>
    <w:rsid w:val="00F028E0"/>
    <w:rsid w:val="00F0319F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6EC7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6EC7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2</cp:revision>
  <dcterms:created xsi:type="dcterms:W3CDTF">2012-10-29T16:22:00Z</dcterms:created>
  <dcterms:modified xsi:type="dcterms:W3CDTF">2012-10-29T16:27:00Z</dcterms:modified>
</cp:coreProperties>
</file>