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E1C" w:rsidRDefault="00D43E1C" w:rsidP="00D43E1C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D43E1C" w:rsidRDefault="00D43E1C" w:rsidP="00D43E1C">
      <w:pPr>
        <w:spacing w:line="240" w:lineRule="atLeast"/>
        <w:rPr>
          <w:b/>
          <w:bCs/>
        </w:rPr>
      </w:pPr>
    </w:p>
    <w:p w:rsidR="00D43E1C" w:rsidRDefault="00D43E1C" w:rsidP="00D43E1C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D43E1C" w:rsidRDefault="00D43E1C" w:rsidP="00D43E1C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D43E1C" w:rsidRDefault="00D43E1C" w:rsidP="00D43E1C">
      <w:pPr>
        <w:spacing w:line="240" w:lineRule="atLeast"/>
        <w:rPr>
          <w:b/>
          <w:bCs/>
        </w:rPr>
      </w:pPr>
    </w:p>
    <w:p w:rsidR="00D43E1C" w:rsidRDefault="00D43E1C" w:rsidP="00D43E1C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DATE:       </w:t>
      </w:r>
      <w:r>
        <w:rPr>
          <w:rFonts w:ascii="Times New Roman" w:hAnsi="Times New Roman"/>
        </w:rPr>
        <w:t>May 1</w:t>
      </w:r>
      <w:r>
        <w:rPr>
          <w:rFonts w:ascii="Times New Roman" w:hAnsi="Times New Roman"/>
        </w:rPr>
        <w:t>, 2012</w:t>
      </w:r>
    </w:p>
    <w:p w:rsidR="00D43E1C" w:rsidRDefault="00D43E1C" w:rsidP="00D43E1C"/>
    <w:p w:rsidR="00D43E1C" w:rsidRDefault="00D43E1C" w:rsidP="00D43E1C">
      <w:pPr>
        <w:spacing w:line="240" w:lineRule="atLeast"/>
        <w:rPr>
          <w:b/>
          <w:bCs/>
        </w:rPr>
      </w:pPr>
      <w:r>
        <w:rPr>
          <w:b/>
          <w:bCs/>
        </w:rPr>
        <w:t xml:space="preserve">RE:            Schedule of Proposal Defenses &amp; Final Defenses for </w:t>
      </w:r>
      <w:r>
        <w:rPr>
          <w:b/>
          <w:bCs/>
        </w:rPr>
        <w:t>May</w:t>
      </w:r>
      <w:r>
        <w:rPr>
          <w:b/>
          <w:bCs/>
        </w:rPr>
        <w:t xml:space="preserve"> 2012</w:t>
      </w:r>
    </w:p>
    <w:p w:rsidR="00D43E1C" w:rsidRDefault="00D43E1C" w:rsidP="00D43E1C">
      <w:pPr>
        <w:rPr>
          <w:noProof/>
        </w:rPr>
      </w:pPr>
      <w:r>
        <w:rPr>
          <w:noProof/>
        </w:rPr>
        <w:t>________________________________________________________________________</w:t>
      </w:r>
    </w:p>
    <w:p w:rsidR="00D43E1C" w:rsidRDefault="00D43E1C" w:rsidP="00D43E1C">
      <w:pPr>
        <w:rPr>
          <w:noProof/>
        </w:rPr>
      </w:pPr>
    </w:p>
    <w:p w:rsidR="00D43E1C" w:rsidRDefault="00D43E1C">
      <w:pPr>
        <w:rPr>
          <w:noProof/>
        </w:rPr>
      </w:pPr>
    </w:p>
    <w:p w:rsidR="00D43E1C" w:rsidRDefault="00D43E1C">
      <w:r>
        <w:rPr>
          <w:noProof/>
        </w:rPr>
        <w:t>Wed., May 2, 9:30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A91B28">
        <w:rPr>
          <w:b/>
          <w:noProof/>
          <w:u w:val="single"/>
        </w:rPr>
        <w:t>Alexandra Murphy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Teacher Experience and Cognitive Appraisals of Discipline Problems in the Classroom</w:t>
      </w:r>
    </w:p>
    <w:p w:rsidR="00D43E1C" w:rsidRDefault="00D43E1C">
      <w:r>
        <w:t xml:space="preserve">Major Advisor:  </w:t>
      </w:r>
      <w:r>
        <w:rPr>
          <w:noProof/>
        </w:rPr>
        <w:t>Dr. Jennifer Schroeder</w:t>
      </w:r>
    </w:p>
    <w:p w:rsidR="00D43E1C" w:rsidRDefault="00D43E1C">
      <w:r>
        <w:t xml:space="preserve"> </w:t>
      </w:r>
    </w:p>
    <w:p w:rsidR="00D43E1C" w:rsidRDefault="00D43E1C">
      <w:r>
        <w:rPr>
          <w:noProof/>
        </w:rPr>
        <w:t>Thurs., May 3, 1:00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A91B28">
        <w:rPr>
          <w:b/>
          <w:noProof/>
          <w:u w:val="single"/>
        </w:rPr>
        <w:t>Stacy Carpenter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Perceptions of the Roles and Responsibilities of the School Resource Officer in Traditional Texas Secondary Schools.  Does Funding Make Difference?</w:t>
      </w:r>
    </w:p>
    <w:p w:rsidR="00D43E1C" w:rsidRDefault="00D43E1C">
      <w:r>
        <w:t xml:space="preserve">Major Advisor:  </w:t>
      </w:r>
      <w:r>
        <w:rPr>
          <w:noProof/>
        </w:rPr>
        <w:t>Dr. Maria Hinojosa</w:t>
      </w:r>
    </w:p>
    <w:p w:rsidR="00D43E1C" w:rsidRDefault="00D43E1C">
      <w:r>
        <w:t xml:space="preserve"> </w:t>
      </w:r>
    </w:p>
    <w:p w:rsidR="00D43E1C" w:rsidRDefault="00D43E1C">
      <w:r>
        <w:rPr>
          <w:noProof/>
        </w:rPr>
        <w:t>Mon., May 7, 10:99 am</w:t>
      </w:r>
      <w:r>
        <w:t xml:space="preserve">, </w:t>
      </w:r>
      <w:r>
        <w:rPr>
          <w:noProof/>
        </w:rPr>
        <w:t>EDS 101 and MPLX M131</w:t>
      </w:r>
      <w:r>
        <w:t xml:space="preserve">, </w:t>
      </w:r>
      <w:r w:rsidRPr="00A91B28">
        <w:rPr>
          <w:b/>
          <w:noProof/>
          <w:u w:val="single"/>
        </w:rPr>
        <w:t xml:space="preserve">Charissa </w:t>
      </w:r>
      <w:proofErr w:type="gramStart"/>
      <w:r w:rsidRPr="00A91B28">
        <w:rPr>
          <w:b/>
          <w:noProof/>
          <w:u w:val="single"/>
        </w:rPr>
        <w:t xml:space="preserve">Govan </w:t>
      </w:r>
      <w:r>
        <w:t>,</w:t>
      </w:r>
      <w:proofErr w:type="gramEnd"/>
      <w:r>
        <w:t xml:space="preserve"> </w:t>
      </w:r>
      <w:r>
        <w:rPr>
          <w:noProof/>
        </w:rPr>
        <w:t>Final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Exploring the Underachievement of Elementary Gifted Students</w:t>
      </w:r>
    </w:p>
    <w:p w:rsidR="00D43E1C" w:rsidRDefault="00D43E1C">
      <w:r>
        <w:t xml:space="preserve">Major Advisor:  </w:t>
      </w:r>
      <w:r>
        <w:rPr>
          <w:noProof/>
        </w:rPr>
        <w:t>Dr. Joyce Miller</w:t>
      </w:r>
    </w:p>
    <w:p w:rsidR="00D43E1C" w:rsidRDefault="00D43E1C">
      <w:r>
        <w:t xml:space="preserve">Graduate Council Representative:  </w:t>
      </w:r>
      <w:r>
        <w:rPr>
          <w:noProof/>
        </w:rPr>
        <w:t>Dr. Hadyn Fox</w:t>
      </w:r>
    </w:p>
    <w:p w:rsidR="00D43E1C" w:rsidRDefault="00D43E1C"/>
    <w:p w:rsidR="00D43E1C" w:rsidRDefault="00D43E1C">
      <w:r>
        <w:rPr>
          <w:noProof/>
        </w:rPr>
        <w:t>Mon., May 7, 1:30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A91B28">
        <w:rPr>
          <w:b/>
          <w:noProof/>
          <w:u w:val="single"/>
        </w:rPr>
        <w:t>Jan Modisette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William Leonidas Mayo: More Maverick Than Modern</w:t>
      </w:r>
    </w:p>
    <w:p w:rsidR="00D43E1C" w:rsidRDefault="00D43E1C">
      <w:r>
        <w:t xml:space="preserve">Major Advisor:  </w:t>
      </w:r>
      <w:r>
        <w:rPr>
          <w:noProof/>
        </w:rPr>
        <w:t>Dr. Joyce Scott</w:t>
      </w:r>
    </w:p>
    <w:p w:rsidR="00D43E1C" w:rsidRDefault="00D43E1C">
      <w:r>
        <w:t xml:space="preserve"> </w:t>
      </w:r>
    </w:p>
    <w:p w:rsidR="00D43E1C" w:rsidRDefault="00D43E1C">
      <w:r>
        <w:rPr>
          <w:noProof/>
        </w:rPr>
        <w:t xml:space="preserve">Tues., May 8, 10:00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 xml:space="preserve"> </w:t>
      </w:r>
      <w:r>
        <w:t xml:space="preserve">, </w:t>
      </w:r>
      <w:r w:rsidRPr="00A91B28">
        <w:rPr>
          <w:b/>
          <w:noProof/>
          <w:u w:val="single"/>
        </w:rPr>
        <w:t>Deanna Long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 xml:space="preserve">E-Readers and the Effects on Students’ Reading Motivation, Attitude, and Comprehension </w:t>
      </w:r>
    </w:p>
    <w:p w:rsidR="00D43E1C" w:rsidRDefault="00D43E1C">
      <w:r>
        <w:t xml:space="preserve">Major Advisor:  </w:t>
      </w:r>
      <w:r>
        <w:rPr>
          <w:noProof/>
        </w:rPr>
        <w:t>Dr. Susan Szabo</w:t>
      </w:r>
    </w:p>
    <w:p w:rsidR="00D43E1C" w:rsidRDefault="00D43E1C">
      <w:r>
        <w:t xml:space="preserve"> </w:t>
      </w:r>
    </w:p>
    <w:p w:rsidR="00D43E1C" w:rsidRDefault="00D43E1C">
      <w:r>
        <w:rPr>
          <w:noProof/>
        </w:rPr>
        <w:t>Tues., May 8, 12:00 pm</w:t>
      </w:r>
      <w:r>
        <w:t xml:space="preserve">, </w:t>
      </w:r>
      <w:r>
        <w:rPr>
          <w:noProof/>
        </w:rPr>
        <w:t>EDS 128</w:t>
      </w:r>
      <w:r>
        <w:t xml:space="preserve">, </w:t>
      </w:r>
      <w:r w:rsidRPr="00A91B28">
        <w:rPr>
          <w:b/>
          <w:noProof/>
          <w:u w:val="single"/>
        </w:rPr>
        <w:t>Ferne Farkas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An Evaluation of Self-Efficacy and the Impact of Self-Regulation Strategy Instruction on Struggling High School Writers</w:t>
      </w:r>
    </w:p>
    <w:p w:rsidR="00D43E1C" w:rsidRDefault="00D43E1C">
      <w:r>
        <w:t xml:space="preserve">Major Advisor:  </w:t>
      </w:r>
      <w:r>
        <w:rPr>
          <w:noProof/>
        </w:rPr>
        <w:t>Dr. Mary Beth Sampson</w:t>
      </w:r>
    </w:p>
    <w:p w:rsidR="00D43E1C" w:rsidRDefault="00D43E1C">
      <w:r>
        <w:t xml:space="preserve"> </w:t>
      </w:r>
    </w:p>
    <w:p w:rsidR="00D43E1C" w:rsidRDefault="00D43E1C">
      <w:r>
        <w:rPr>
          <w:noProof/>
        </w:rPr>
        <w:t>Weds., May 9,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A91B28">
        <w:rPr>
          <w:b/>
          <w:noProof/>
          <w:u w:val="single"/>
        </w:rPr>
        <w:t>Camica Davis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Student Loan Debt: A Shift in Financial Aid Policy in the 1990’s</w:t>
      </w:r>
    </w:p>
    <w:p w:rsidR="00D43E1C" w:rsidRDefault="00D43E1C">
      <w:r>
        <w:t xml:space="preserve">Major Advisor:  </w:t>
      </w:r>
      <w:r>
        <w:rPr>
          <w:noProof/>
        </w:rPr>
        <w:t>Dr. L. Rusty Waller</w:t>
      </w:r>
    </w:p>
    <w:p w:rsidR="00D43E1C" w:rsidRDefault="00D43E1C">
      <w:r>
        <w:t xml:space="preserve"> </w:t>
      </w:r>
    </w:p>
    <w:p w:rsidR="00D43E1C" w:rsidRDefault="00D43E1C">
      <w:pPr>
        <w:rPr>
          <w:noProof/>
        </w:rPr>
      </w:pPr>
    </w:p>
    <w:p w:rsidR="00D43E1C" w:rsidRDefault="00D43E1C">
      <w:pPr>
        <w:rPr>
          <w:noProof/>
        </w:rPr>
      </w:pPr>
    </w:p>
    <w:p w:rsidR="00D43E1C" w:rsidRDefault="00D43E1C">
      <w:pPr>
        <w:rPr>
          <w:noProof/>
        </w:rPr>
      </w:pPr>
    </w:p>
    <w:p w:rsidR="00D43E1C" w:rsidRDefault="00D43E1C">
      <w:r>
        <w:rPr>
          <w:noProof/>
        </w:rPr>
        <w:t>Thurs., May 10, 1:00 pm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A91B28">
        <w:rPr>
          <w:b/>
          <w:noProof/>
          <w:u w:val="single"/>
        </w:rPr>
        <w:t>Carl Wade Thompson</w:t>
      </w:r>
      <w:r>
        <w:t xml:space="preserve">, </w:t>
      </w:r>
      <w:r>
        <w:rPr>
          <w:noProof/>
        </w:rPr>
        <w:t>Final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Past In Use: Representations of Alienation and Violence in (Selected) Working Class Memoirs</w:t>
      </w:r>
    </w:p>
    <w:p w:rsidR="00D43E1C" w:rsidRDefault="00D43E1C">
      <w:r>
        <w:t xml:space="preserve">Major Advisor:  </w:t>
      </w:r>
      <w:r>
        <w:rPr>
          <w:noProof/>
        </w:rPr>
        <w:t>Dr. Donna Dunbar-Odom</w:t>
      </w:r>
    </w:p>
    <w:p w:rsidR="00D43E1C" w:rsidRDefault="00D43E1C">
      <w:r>
        <w:t xml:space="preserve">Graduate Council Representative:  </w:t>
      </w:r>
      <w:r>
        <w:rPr>
          <w:noProof/>
        </w:rPr>
        <w:t>Dr. Gilbert Naizer</w:t>
      </w:r>
    </w:p>
    <w:p w:rsidR="00D43E1C" w:rsidRDefault="00D43E1C"/>
    <w:p w:rsidR="00D43E1C" w:rsidRDefault="00D43E1C">
      <w:r>
        <w:rPr>
          <w:noProof/>
        </w:rPr>
        <w:t>Fri., May 11, 11:00 am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A91B28">
        <w:rPr>
          <w:b/>
          <w:noProof/>
          <w:u w:val="single"/>
        </w:rPr>
        <w:t>Audrey Williams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Achieving the Dream: A Look at Hispanic Student Success at Community Colleges in Texas</w:t>
      </w:r>
    </w:p>
    <w:p w:rsidR="00D43E1C" w:rsidRDefault="00D43E1C">
      <w:r>
        <w:t xml:space="preserve">Major Advisor:  </w:t>
      </w:r>
      <w:r>
        <w:rPr>
          <w:noProof/>
        </w:rPr>
        <w:t>Dr. Joyce Scott</w:t>
      </w:r>
    </w:p>
    <w:p w:rsidR="00D43E1C" w:rsidRDefault="00D43E1C">
      <w:r>
        <w:t xml:space="preserve"> </w:t>
      </w:r>
    </w:p>
    <w:p w:rsidR="00D43E1C" w:rsidRDefault="00D43E1C">
      <w:r>
        <w:rPr>
          <w:noProof/>
        </w:rPr>
        <w:t>Fri., May 11,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A91B28">
        <w:rPr>
          <w:b/>
          <w:noProof/>
          <w:u w:val="single"/>
        </w:rPr>
        <w:t>Yesim Saatci</w:t>
      </w:r>
      <w:r>
        <w:t xml:space="preserve">, </w:t>
      </w:r>
      <w:r>
        <w:rPr>
          <w:noProof/>
        </w:rPr>
        <w:t>Proposal Defense</w:t>
      </w:r>
    </w:p>
    <w:p w:rsidR="00D43E1C" w:rsidRPr="0030430A" w:rsidRDefault="00D43E1C">
      <w:pPr>
        <w:rPr>
          <w:i/>
        </w:rPr>
      </w:pPr>
      <w:r w:rsidRPr="00A91B28">
        <w:rPr>
          <w:i/>
          <w:noProof/>
        </w:rPr>
        <w:t>Effects of Parental Suicide on the Adolescent Survivors’ Lives When They Are Adults</w:t>
      </w:r>
    </w:p>
    <w:p w:rsidR="00D43E1C" w:rsidRDefault="00D43E1C">
      <w:r>
        <w:t xml:space="preserve">Major Advisor:  </w:t>
      </w:r>
      <w:r>
        <w:rPr>
          <w:noProof/>
        </w:rPr>
        <w:t>Dr. Stephen Freeman</w:t>
      </w:r>
    </w:p>
    <w:sectPr w:rsidR="00D43E1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A7895"/>
    <w:rsid w:val="00BB1CD2"/>
    <w:rsid w:val="00C3325B"/>
    <w:rsid w:val="00C86115"/>
    <w:rsid w:val="00D25A15"/>
    <w:rsid w:val="00D36805"/>
    <w:rsid w:val="00D43E1C"/>
    <w:rsid w:val="00D806E9"/>
    <w:rsid w:val="00DC54C4"/>
    <w:rsid w:val="00DC591F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D43E1C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D43E1C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cp:lastPrinted>2012-05-01T16:18:00Z</cp:lastPrinted>
  <dcterms:created xsi:type="dcterms:W3CDTF">2012-05-01T16:15:00Z</dcterms:created>
  <dcterms:modified xsi:type="dcterms:W3CDTF">2012-05-01T16:18:00Z</dcterms:modified>
</cp:coreProperties>
</file>