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50" w:rsidRDefault="00A05050">
      <w:pPr>
        <w:rPr>
          <w:noProof/>
        </w:rPr>
      </w:pPr>
    </w:p>
    <w:p w:rsidR="00A05050" w:rsidRDefault="00A05050" w:rsidP="00A05050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A05050" w:rsidRDefault="00A05050" w:rsidP="00A05050">
      <w:pPr>
        <w:spacing w:line="240" w:lineRule="atLeast"/>
        <w:rPr>
          <w:b/>
          <w:bCs/>
        </w:rPr>
      </w:pPr>
    </w:p>
    <w:p w:rsidR="00A05050" w:rsidRDefault="00A05050" w:rsidP="00A05050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A05050" w:rsidRDefault="00A05050" w:rsidP="00A05050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A05050" w:rsidRDefault="00A05050" w:rsidP="00A05050">
      <w:pPr>
        <w:spacing w:line="240" w:lineRule="atLeast"/>
        <w:rPr>
          <w:b/>
          <w:bCs/>
        </w:rPr>
      </w:pPr>
    </w:p>
    <w:p w:rsidR="00A05050" w:rsidRDefault="00A05050" w:rsidP="00A05050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March 29, 2012</w:t>
      </w:r>
    </w:p>
    <w:p w:rsidR="00A05050" w:rsidRDefault="00A05050" w:rsidP="00A05050"/>
    <w:p w:rsidR="00A05050" w:rsidRDefault="00A05050" w:rsidP="00A05050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April 2012</w:t>
      </w:r>
    </w:p>
    <w:p w:rsidR="00A05050" w:rsidRDefault="00A05050" w:rsidP="00A05050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A05050" w:rsidRDefault="00A05050">
      <w:pPr>
        <w:rPr>
          <w:noProof/>
        </w:rPr>
      </w:pPr>
    </w:p>
    <w:p w:rsidR="00A05050" w:rsidRDefault="00A05050">
      <w:r>
        <w:rPr>
          <w:noProof/>
        </w:rPr>
        <w:t>Mon., Apr. 2,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51766">
        <w:rPr>
          <w:b/>
          <w:noProof/>
          <w:u w:val="single"/>
        </w:rPr>
        <w:t>A. Nicole Gavin-Mansell</w:t>
      </w:r>
      <w:r>
        <w:t xml:space="preserve">, </w:t>
      </w:r>
      <w:r>
        <w:rPr>
          <w:noProof/>
        </w:rPr>
        <w:t>Final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Dual Credit: Traditional and Early College High School</w:t>
      </w:r>
    </w:p>
    <w:p w:rsidR="00A05050" w:rsidRDefault="00A05050">
      <w:r>
        <w:t xml:space="preserve">Major Advisor:  </w:t>
      </w:r>
      <w:r>
        <w:rPr>
          <w:noProof/>
        </w:rPr>
        <w:t>Dr. Madeline Justice</w:t>
      </w:r>
    </w:p>
    <w:p w:rsidR="00A05050" w:rsidRDefault="00A05050">
      <w:r>
        <w:t xml:space="preserve">Graduate Council Representative:  </w:t>
      </w:r>
      <w:r>
        <w:rPr>
          <w:noProof/>
        </w:rPr>
        <w:t>Dr. Benton Pierce</w:t>
      </w:r>
    </w:p>
    <w:p w:rsidR="00A05050" w:rsidRDefault="00A05050"/>
    <w:p w:rsidR="00A05050" w:rsidRDefault="00A05050">
      <w:r>
        <w:rPr>
          <w:noProof/>
        </w:rPr>
        <w:t>Wed., Apr. 4, 3:15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451766">
        <w:rPr>
          <w:b/>
          <w:noProof/>
          <w:u w:val="single"/>
        </w:rPr>
        <w:t>Charles Hamilton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The Changing Paradigm: Intertextuality and Intention the Film Adaptations of Clint Eastwood</w:t>
      </w:r>
    </w:p>
    <w:p w:rsidR="00A05050" w:rsidRDefault="00A05050">
      <w:r>
        <w:t xml:space="preserve">Major Advisor:  </w:t>
      </w:r>
      <w:r>
        <w:rPr>
          <w:noProof/>
        </w:rPr>
        <w:t>Dr. Gerald Duchovnay</w:t>
      </w:r>
    </w:p>
    <w:p w:rsidR="00A05050" w:rsidRDefault="00A05050">
      <w:r>
        <w:t xml:space="preserve"> </w:t>
      </w:r>
    </w:p>
    <w:p w:rsidR="00A05050" w:rsidRDefault="00A05050">
      <w:r>
        <w:rPr>
          <w:noProof/>
        </w:rPr>
        <w:t>Fri., Apr. 6,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51766">
        <w:rPr>
          <w:b/>
          <w:noProof/>
          <w:u w:val="single"/>
        </w:rPr>
        <w:t>Cristal Joslin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SOS: Save Our Staff-Texas Teacher Attrition, a Ten Year Longitudinal Studey</w:t>
      </w:r>
    </w:p>
    <w:p w:rsidR="00A05050" w:rsidRDefault="00A05050">
      <w:r>
        <w:t xml:space="preserve">Major Advisor:  </w:t>
      </w:r>
      <w:r>
        <w:rPr>
          <w:noProof/>
        </w:rPr>
        <w:t>Dr. L. Rusty Waller</w:t>
      </w:r>
    </w:p>
    <w:p w:rsidR="00A05050" w:rsidRDefault="00A05050"/>
    <w:p w:rsidR="00A05050" w:rsidRDefault="00A05050">
      <w:r>
        <w:rPr>
          <w:noProof/>
        </w:rPr>
        <w:t>Fri., Apr. 6, 4:0 0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451766">
        <w:rPr>
          <w:b/>
          <w:noProof/>
          <w:u w:val="single"/>
        </w:rPr>
        <w:t>Dawn Weatherford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The Influence of Verbalization on Recognition Memory for Faces</w:t>
      </w:r>
    </w:p>
    <w:p w:rsidR="00A05050" w:rsidRDefault="00A05050">
      <w:r>
        <w:t xml:space="preserve">Major Advisor:  </w:t>
      </w:r>
      <w:r>
        <w:rPr>
          <w:noProof/>
        </w:rPr>
        <w:t>Dr. Curt Carlson</w:t>
      </w:r>
    </w:p>
    <w:p w:rsidR="00A05050" w:rsidRDefault="00A05050"/>
    <w:p w:rsidR="00A05050" w:rsidRDefault="00A05050">
      <w:r>
        <w:rPr>
          <w:noProof/>
        </w:rPr>
        <w:t>Tues., Apr. 10,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51766">
        <w:rPr>
          <w:b/>
          <w:noProof/>
          <w:u w:val="single"/>
        </w:rPr>
        <w:t>Treva Franklin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Do Resources Matter? An Analysis of Instructional Spending on College Readiness Indicators in Texas</w:t>
      </w:r>
    </w:p>
    <w:p w:rsidR="00A05050" w:rsidRDefault="00A05050">
      <w:r>
        <w:t xml:space="preserve">Major Advisor:  </w:t>
      </w:r>
      <w:r>
        <w:rPr>
          <w:noProof/>
        </w:rPr>
        <w:t>Dr. Casey Brown</w:t>
      </w:r>
    </w:p>
    <w:p w:rsidR="00A05050" w:rsidRDefault="00A05050">
      <w:r>
        <w:t xml:space="preserve"> </w:t>
      </w:r>
    </w:p>
    <w:p w:rsidR="00A05050" w:rsidRDefault="00A05050">
      <w:r>
        <w:rPr>
          <w:noProof/>
        </w:rPr>
        <w:t>Tues., Apr. 10,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51766">
        <w:rPr>
          <w:b/>
          <w:noProof/>
          <w:u w:val="single"/>
        </w:rPr>
        <w:t>Jiashi Zhao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International Students’ Adjustment to American Higher Education Institutions in Northeast Texas</w:t>
      </w:r>
    </w:p>
    <w:p w:rsidR="00A05050" w:rsidRDefault="00A05050">
      <w:r>
        <w:t xml:space="preserve">Major Advisor:  </w:t>
      </w:r>
      <w:r>
        <w:rPr>
          <w:noProof/>
        </w:rPr>
        <w:t>Dr. Jon Travis</w:t>
      </w:r>
    </w:p>
    <w:p w:rsidR="00A05050" w:rsidRDefault="00A05050">
      <w:r>
        <w:t xml:space="preserve">   </w:t>
      </w:r>
      <w:r>
        <w:rPr>
          <w:noProof/>
        </w:rPr>
        <w:t xml:space="preserve"> </w:t>
      </w:r>
    </w:p>
    <w:p w:rsidR="00A05050" w:rsidRDefault="00A05050">
      <w:r>
        <w:rPr>
          <w:noProof/>
        </w:rPr>
        <w:t>Wed., Apr. 25, 3:15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451766">
        <w:rPr>
          <w:b/>
          <w:noProof/>
          <w:u w:val="single"/>
        </w:rPr>
        <w:t>Angela Kennedy</w:t>
      </w:r>
      <w:r>
        <w:t xml:space="preserve">, </w:t>
      </w:r>
      <w:r>
        <w:rPr>
          <w:noProof/>
        </w:rPr>
        <w:t>Proposal Defense</w:t>
      </w:r>
    </w:p>
    <w:p w:rsidR="00A05050" w:rsidRPr="0030430A" w:rsidRDefault="00A05050">
      <w:pPr>
        <w:rPr>
          <w:i/>
        </w:rPr>
      </w:pPr>
      <w:r w:rsidRPr="00451766">
        <w:rPr>
          <w:i/>
          <w:noProof/>
        </w:rPr>
        <w:t>Gleek Out: Putting the “Cult” Back into Pop Culture</w:t>
      </w:r>
    </w:p>
    <w:p w:rsidR="00A05050" w:rsidRDefault="00A05050">
      <w:r>
        <w:t xml:space="preserve">Major Advisor:  </w:t>
      </w:r>
      <w:r>
        <w:rPr>
          <w:noProof/>
        </w:rPr>
        <w:t>Dr. Karen Roggenkamp</w:t>
      </w:r>
    </w:p>
    <w:p w:rsidR="00A05050" w:rsidRDefault="00A05050">
      <w:r>
        <w:t xml:space="preserve"> </w:t>
      </w:r>
    </w:p>
    <w:p w:rsidR="00A05050" w:rsidRDefault="00A05050"/>
    <w:p w:rsidR="00A05050" w:rsidRDefault="00A05050"/>
    <w:sectPr w:rsidR="00A0505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86D4E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05050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A7489"/>
    <w:rsid w:val="00DC54C4"/>
    <w:rsid w:val="00DE3407"/>
    <w:rsid w:val="00E753C2"/>
    <w:rsid w:val="00F028E0"/>
    <w:rsid w:val="00F0456F"/>
    <w:rsid w:val="00F45666"/>
    <w:rsid w:val="00FF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A05050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A05050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2</cp:revision>
  <dcterms:created xsi:type="dcterms:W3CDTF">2012-03-29T19:08:00Z</dcterms:created>
  <dcterms:modified xsi:type="dcterms:W3CDTF">2012-03-29T19:10:00Z</dcterms:modified>
</cp:coreProperties>
</file>