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D26" w:rsidRDefault="00723D26" w:rsidP="00723D26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TO:            All Graduate </w:t>
      </w:r>
      <w:proofErr w:type="gramStart"/>
      <w:r>
        <w:rPr>
          <w:rFonts w:asciiTheme="majorHAnsi" w:hAnsiTheme="majorHAnsi" w:cs="Courier New"/>
          <w:b/>
          <w:bCs/>
        </w:rPr>
        <w:t>Faculty</w:t>
      </w:r>
      <w:proofErr w:type="gramEnd"/>
    </w:p>
    <w:p w:rsidR="00723D26" w:rsidRDefault="00723D26" w:rsidP="00723D26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723D26" w:rsidRDefault="00723D26" w:rsidP="00723D26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>
          <w:rPr>
            <w:rFonts w:asciiTheme="majorHAnsi" w:hAnsiTheme="majorHAnsi" w:cs="Courier New"/>
            <w:b/>
            <w:bCs/>
          </w:rPr>
          <w:t>Vicky Turner</w:t>
        </w:r>
      </w:smartTag>
    </w:p>
    <w:p w:rsidR="00723D26" w:rsidRDefault="00723D26" w:rsidP="00723D26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                   Doctoral Degree Coordinator</w:t>
      </w:r>
    </w:p>
    <w:p w:rsidR="00723D26" w:rsidRDefault="00723D26" w:rsidP="00723D26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723D26" w:rsidRDefault="00723D26" w:rsidP="00723D26">
      <w:pPr>
        <w:pStyle w:val="Heading2"/>
        <w:rPr>
          <w:rFonts w:asciiTheme="majorHAnsi" w:hAnsiTheme="majorHAnsi" w:cs="Courier New"/>
          <w:bCs/>
        </w:rPr>
      </w:pPr>
      <w:r>
        <w:rPr>
          <w:rFonts w:asciiTheme="majorHAnsi" w:hAnsiTheme="majorHAnsi"/>
        </w:rPr>
        <w:t>DATE:       July 28, 2011</w:t>
      </w:r>
    </w:p>
    <w:p w:rsidR="00723D26" w:rsidRDefault="00723D26" w:rsidP="00723D26">
      <w:pPr>
        <w:rPr>
          <w:rFonts w:asciiTheme="majorHAnsi" w:hAnsiTheme="majorHAnsi"/>
        </w:rPr>
      </w:pPr>
    </w:p>
    <w:p w:rsidR="00723D26" w:rsidRDefault="00723D26" w:rsidP="00723D26">
      <w:pPr>
        <w:rPr>
          <w:rFonts w:asciiTheme="majorHAnsi" w:hAnsiTheme="majorHAnsi" w:cs="Courier New"/>
          <w:b/>
          <w:bCs/>
          <w:u w:val="single"/>
        </w:rPr>
      </w:pPr>
      <w:r>
        <w:rPr>
          <w:rFonts w:asciiTheme="majorHAnsi" w:hAnsiTheme="majorHAnsi" w:cs="Courier New"/>
          <w:b/>
          <w:bCs/>
          <w:u w:val="single"/>
        </w:rPr>
        <w:t>RE:            Schedule of Proposal Defenses &amp; Final Defenses for August 2011</w:t>
      </w:r>
    </w:p>
    <w:p w:rsidR="00723D26" w:rsidRDefault="00723D26" w:rsidP="00723D26">
      <w:pPr>
        <w:rPr>
          <w:rFonts w:asciiTheme="majorHAnsi" w:hAnsiTheme="majorHAnsi" w:cs="Courier New"/>
          <w:b/>
          <w:bCs/>
          <w:u w:val="single"/>
        </w:rPr>
      </w:pPr>
    </w:p>
    <w:p w:rsidR="00723D26" w:rsidRDefault="00723D26">
      <w:r>
        <w:rPr>
          <w:noProof/>
        </w:rPr>
        <w:t>Tues., Aug. 2,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14C7B">
        <w:rPr>
          <w:b/>
          <w:noProof/>
          <w:u w:val="single"/>
        </w:rPr>
        <w:t>A. Nicole Gavin-Mansell</w:t>
      </w:r>
      <w:r>
        <w:t xml:space="preserve">, </w:t>
      </w:r>
      <w:r>
        <w:rPr>
          <w:noProof/>
        </w:rPr>
        <w:t>Proposal Defense</w:t>
      </w:r>
    </w:p>
    <w:p w:rsidR="00723D26" w:rsidRPr="0030430A" w:rsidRDefault="00723D26">
      <w:pPr>
        <w:rPr>
          <w:i/>
        </w:rPr>
      </w:pPr>
      <w:r w:rsidRPr="00C14C7B">
        <w:rPr>
          <w:i/>
          <w:noProof/>
        </w:rPr>
        <w:t>Dual Credit: Traditional and Early College High School</w:t>
      </w:r>
    </w:p>
    <w:p w:rsidR="00723D26" w:rsidRDefault="00723D26">
      <w:r>
        <w:t xml:space="preserve">Major Advisor:  </w:t>
      </w:r>
      <w:r>
        <w:rPr>
          <w:noProof/>
        </w:rPr>
        <w:t>Dr. Rodger Pool</w:t>
      </w:r>
    </w:p>
    <w:p w:rsidR="00723D26" w:rsidRDefault="00723D26">
      <w:r>
        <w:t xml:space="preserve"> </w:t>
      </w:r>
    </w:p>
    <w:p w:rsidR="00723D26" w:rsidRDefault="00723D26">
      <w:r>
        <w:rPr>
          <w:noProof/>
        </w:rPr>
        <w:t>Tues., Aug. 2, 11:30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14C7B">
        <w:rPr>
          <w:b/>
          <w:noProof/>
          <w:u w:val="single"/>
        </w:rPr>
        <w:t>Susan L. Grant</w:t>
      </w:r>
      <w:r>
        <w:t xml:space="preserve">, </w:t>
      </w:r>
      <w:r>
        <w:rPr>
          <w:noProof/>
        </w:rPr>
        <w:t>Proposal Defense</w:t>
      </w:r>
    </w:p>
    <w:p w:rsidR="00723D26" w:rsidRPr="0030430A" w:rsidRDefault="00723D26">
      <w:pPr>
        <w:rPr>
          <w:i/>
        </w:rPr>
      </w:pPr>
      <w:r w:rsidRPr="00C14C7B">
        <w:rPr>
          <w:i/>
          <w:noProof/>
        </w:rPr>
        <w:t>Global Factors and Challenges Facing Texas Public Higher Education University Systems in the 21st Century</w:t>
      </w:r>
    </w:p>
    <w:p w:rsidR="00723D26" w:rsidRDefault="00723D26">
      <w:r>
        <w:t xml:space="preserve">Major Advisor:  </w:t>
      </w:r>
      <w:r>
        <w:rPr>
          <w:noProof/>
        </w:rPr>
        <w:t>Dr. Joyce Miller</w:t>
      </w:r>
    </w:p>
    <w:p w:rsidR="00723D26" w:rsidRDefault="00723D26"/>
    <w:p w:rsidR="00723D26" w:rsidRDefault="00723D26">
      <w:r>
        <w:rPr>
          <w:noProof/>
        </w:rPr>
        <w:t>Mon., Aug. 8, 1:00 pm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C14C7B">
        <w:rPr>
          <w:b/>
          <w:noProof/>
          <w:u w:val="single"/>
        </w:rPr>
        <w:t>Roger Powell Jr.</w:t>
      </w:r>
      <w:r>
        <w:t xml:space="preserve">, </w:t>
      </w:r>
      <w:r>
        <w:rPr>
          <w:noProof/>
        </w:rPr>
        <w:t>Proposal Defense</w:t>
      </w:r>
    </w:p>
    <w:p w:rsidR="00723D26" w:rsidRPr="0030430A" w:rsidRDefault="00723D26">
      <w:pPr>
        <w:rPr>
          <w:i/>
        </w:rPr>
      </w:pPr>
      <w:r w:rsidRPr="00C14C7B">
        <w:rPr>
          <w:i/>
          <w:noProof/>
        </w:rPr>
        <w:t>A Construction-Integration Approach to Learning in the Workplace: The Effect of Low-Coherence Text on Adult Learning and Transfer Outcomes</w:t>
      </w:r>
    </w:p>
    <w:p w:rsidR="00723D26" w:rsidRDefault="00723D26">
      <w:r>
        <w:t xml:space="preserve">Major Advisor:  </w:t>
      </w:r>
      <w:r>
        <w:rPr>
          <w:noProof/>
        </w:rPr>
        <w:t>Dr. Raymond Green</w:t>
      </w:r>
    </w:p>
    <w:p w:rsidR="00723D26" w:rsidRDefault="00723D26"/>
    <w:p w:rsidR="00723D26" w:rsidRDefault="00723D26">
      <w:r>
        <w:rPr>
          <w:noProof/>
        </w:rPr>
        <w:t>Tues., Aug. 9, 10:00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C14C7B">
        <w:rPr>
          <w:b/>
          <w:noProof/>
          <w:u w:val="single"/>
        </w:rPr>
        <w:t>Vikki Lynn Mahagan</w:t>
      </w:r>
      <w:r>
        <w:t xml:space="preserve">, </w:t>
      </w:r>
      <w:r>
        <w:rPr>
          <w:noProof/>
        </w:rPr>
        <w:t>Final Defense</w:t>
      </w:r>
    </w:p>
    <w:p w:rsidR="00723D26" w:rsidRPr="0030430A" w:rsidRDefault="00723D26">
      <w:pPr>
        <w:rPr>
          <w:i/>
        </w:rPr>
      </w:pPr>
      <w:r w:rsidRPr="00C14C7B">
        <w:rPr>
          <w:i/>
          <w:noProof/>
        </w:rPr>
        <w:t>The Characteristics of Effective Secondary Math and Science Instructional Facilitators and the Necessary Support Structures as Perceived by Practitioners and Principals</w:t>
      </w:r>
    </w:p>
    <w:p w:rsidR="00723D26" w:rsidRDefault="00723D26">
      <w:r>
        <w:t xml:space="preserve">Major Advisor:  </w:t>
      </w:r>
      <w:r>
        <w:rPr>
          <w:noProof/>
        </w:rPr>
        <w:t>Dr. Jane MacDonald</w:t>
      </w:r>
    </w:p>
    <w:p w:rsidR="00723D26" w:rsidRDefault="00723D26">
      <w:r>
        <w:t xml:space="preserve">Graduate Council Representative:  </w:t>
      </w:r>
      <w:r>
        <w:rPr>
          <w:noProof/>
        </w:rPr>
        <w:t>Dr. James Heitholt</w:t>
      </w:r>
    </w:p>
    <w:p w:rsidR="00723D26" w:rsidRDefault="00723D26"/>
    <w:p w:rsidR="00723D26" w:rsidRDefault="00723D26">
      <w:r>
        <w:rPr>
          <w:noProof/>
        </w:rPr>
        <w:t>Fri., Aug. 12, 10:00 am</w:t>
      </w:r>
      <w:r>
        <w:t xml:space="preserve">, </w:t>
      </w:r>
      <w:r>
        <w:rPr>
          <w:noProof/>
        </w:rPr>
        <w:t>MPLX 120/ EDS 101</w:t>
      </w:r>
      <w:r>
        <w:t xml:space="preserve">, </w:t>
      </w:r>
      <w:r w:rsidRPr="00C14C7B">
        <w:rPr>
          <w:b/>
          <w:noProof/>
          <w:u w:val="single"/>
        </w:rPr>
        <w:t>YoTonja Benjamin</w:t>
      </w:r>
      <w:r>
        <w:t xml:space="preserve">, </w:t>
      </w:r>
      <w:r>
        <w:rPr>
          <w:noProof/>
        </w:rPr>
        <w:t>Proposal Defense</w:t>
      </w:r>
    </w:p>
    <w:p w:rsidR="00723D26" w:rsidRPr="0030430A" w:rsidRDefault="00723D26">
      <w:pPr>
        <w:rPr>
          <w:i/>
        </w:rPr>
      </w:pPr>
      <w:r w:rsidRPr="00C14C7B">
        <w:rPr>
          <w:i/>
          <w:noProof/>
        </w:rPr>
        <w:t>Three Generations of African American Families: Perceptional Impact on Their Public School Education as it Relates to Literacy, Shared Family Messages, Classroom Experiences, Recollections, and Personal Accounts</w:t>
      </w:r>
    </w:p>
    <w:p w:rsidR="00723D26" w:rsidRDefault="00723D26">
      <w:r>
        <w:t xml:space="preserve">Major Advisor:  </w:t>
      </w:r>
      <w:r>
        <w:rPr>
          <w:noProof/>
        </w:rPr>
        <w:t>Dr. Merry Boggs</w:t>
      </w:r>
    </w:p>
    <w:p w:rsidR="00723D26" w:rsidRDefault="00723D26"/>
    <w:p w:rsidR="00723D26" w:rsidRDefault="00723D26">
      <w:r>
        <w:rPr>
          <w:noProof/>
        </w:rPr>
        <w:t>Fri., Aug. 12,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C14C7B">
        <w:rPr>
          <w:b/>
          <w:noProof/>
          <w:u w:val="single"/>
        </w:rPr>
        <w:t>Joan S. Davis</w:t>
      </w:r>
      <w:r>
        <w:t xml:space="preserve">, </w:t>
      </w:r>
      <w:r>
        <w:rPr>
          <w:noProof/>
        </w:rPr>
        <w:t>Proposal Defense</w:t>
      </w:r>
    </w:p>
    <w:p w:rsidR="00723D26" w:rsidRPr="0030430A" w:rsidRDefault="00723D26">
      <w:pPr>
        <w:rPr>
          <w:i/>
        </w:rPr>
      </w:pPr>
      <w:r w:rsidRPr="00C14C7B">
        <w:rPr>
          <w:i/>
          <w:noProof/>
        </w:rPr>
        <w:t>Counselor Perception of Competence in Addressing Spirituality: Implications for Practice</w:t>
      </w:r>
    </w:p>
    <w:p w:rsidR="00723D26" w:rsidRDefault="00723D26">
      <w:r>
        <w:t xml:space="preserve">Major Advisor:  </w:t>
      </w:r>
      <w:r>
        <w:rPr>
          <w:noProof/>
        </w:rPr>
        <w:t>Dr. Steve Armstrong</w:t>
      </w:r>
    </w:p>
    <w:p w:rsidR="00723D26" w:rsidRDefault="00723D26"/>
    <w:p w:rsidR="00723D26" w:rsidRDefault="00723D26">
      <w:r>
        <w:rPr>
          <w:noProof/>
        </w:rPr>
        <w:t>Tues., Aug. 30,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14C7B">
        <w:rPr>
          <w:b/>
          <w:noProof/>
          <w:u w:val="single"/>
        </w:rPr>
        <w:t>Fannie Johnson Albert</w:t>
      </w:r>
      <w:r>
        <w:t xml:space="preserve">, </w:t>
      </w:r>
      <w:r>
        <w:rPr>
          <w:noProof/>
        </w:rPr>
        <w:t>Proposal Defense</w:t>
      </w:r>
    </w:p>
    <w:p w:rsidR="00723D26" w:rsidRPr="0030430A" w:rsidRDefault="00723D26">
      <w:pPr>
        <w:rPr>
          <w:i/>
        </w:rPr>
      </w:pPr>
      <w:r w:rsidRPr="00C14C7B">
        <w:rPr>
          <w:i/>
          <w:noProof/>
        </w:rPr>
        <w:t>Computer Learning and Usage by Older Adults</w:t>
      </w:r>
    </w:p>
    <w:p w:rsidR="00723D26" w:rsidRDefault="00723D26">
      <w:r>
        <w:t xml:space="preserve">Major Advisor:  </w:t>
      </w:r>
      <w:r>
        <w:rPr>
          <w:noProof/>
        </w:rPr>
        <w:t>Dr. Jon Travis</w:t>
      </w:r>
    </w:p>
    <w:p w:rsidR="00723D26" w:rsidRDefault="00723D26"/>
    <w:p w:rsidR="00723D26" w:rsidRDefault="00723D26"/>
    <w:sectPr w:rsidR="00723D26" w:rsidSect="00723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D2717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23D26"/>
    <w:rsid w:val="007369AE"/>
    <w:rsid w:val="007D374F"/>
    <w:rsid w:val="008251C5"/>
    <w:rsid w:val="00851769"/>
    <w:rsid w:val="00876431"/>
    <w:rsid w:val="00883FAC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B6207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6207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23D26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2011-07-28T18:12:00Z</dcterms:created>
  <dcterms:modified xsi:type="dcterms:W3CDTF">2011-07-28T18:17:00Z</dcterms:modified>
</cp:coreProperties>
</file>