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1F0" w:rsidRDefault="007431F0" w:rsidP="007431F0">
      <w:pPr>
        <w:pStyle w:val="PlainText"/>
      </w:pPr>
    </w:p>
    <w:p w:rsidR="007431F0" w:rsidRDefault="007431F0" w:rsidP="007431F0">
      <w:pPr>
        <w:pStyle w:val="PlainText"/>
      </w:pPr>
      <w:r>
        <w:rPr>
          <w:noProof/>
        </w:rPr>
        <w:drawing>
          <wp:inline distT="0" distB="0" distL="0" distR="0">
            <wp:extent cx="1860322" cy="722217"/>
            <wp:effectExtent l="19050" t="0" r="6578" b="0"/>
            <wp:docPr id="2"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4" cstate="print"/>
                    <a:srcRect/>
                    <a:stretch>
                      <a:fillRect/>
                    </a:stretch>
                  </pic:blipFill>
                  <pic:spPr bwMode="auto">
                    <a:xfrm>
                      <a:off x="0" y="0"/>
                      <a:ext cx="1860972" cy="722469"/>
                    </a:xfrm>
                    <a:prstGeom prst="rect">
                      <a:avLst/>
                    </a:prstGeom>
                    <a:noFill/>
                    <a:ln w="9525">
                      <a:noFill/>
                      <a:miter lim="800000"/>
                      <a:headEnd/>
                      <a:tailEnd/>
                    </a:ln>
                  </pic:spPr>
                </pic:pic>
              </a:graphicData>
            </a:graphic>
          </wp:inline>
        </w:drawing>
      </w:r>
    </w:p>
    <w:p w:rsidR="007431F0" w:rsidRDefault="007431F0" w:rsidP="007431F0">
      <w:pPr>
        <w:pStyle w:val="PlainText"/>
        <w:rPr>
          <w:rFonts w:ascii="Times New Roman" w:hAnsi="Times New Roman" w:cs="Times New Roman"/>
          <w:color w:val="17365D" w:themeColor="text2" w:themeShade="BF"/>
          <w:sz w:val="28"/>
          <w:szCs w:val="28"/>
        </w:rPr>
      </w:pPr>
    </w:p>
    <w:p w:rsidR="007431F0" w:rsidRDefault="007431F0" w:rsidP="007431F0">
      <w:pPr>
        <w:pStyle w:val="PlainText"/>
        <w:rPr>
          <w:rFonts w:ascii="Times New Roman" w:hAnsi="Times New Roman" w:cs="Times New Roman"/>
          <w:color w:val="17365D" w:themeColor="text2" w:themeShade="BF"/>
          <w:sz w:val="28"/>
          <w:szCs w:val="28"/>
        </w:rPr>
      </w:pP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All Faculty and Professional Librarians,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All faculty and professional librarians participating in Saturday's graduation ceremonies will be allowed to park in the reserved (street closed) parking area located between the Field House and the football field.   There are about 40 available spaces so it will be a first come first serve basis.  The University parking sticker on your vehicle will allow you to park in the reserved section. In addition, all parking in front of the library will be handicap only.</w:t>
      </w:r>
    </w:p>
    <w:p w:rsidR="007431F0" w:rsidRPr="007431F0" w:rsidRDefault="007431F0" w:rsidP="007431F0">
      <w:pPr>
        <w:pStyle w:val="PlainText"/>
        <w:rPr>
          <w:rFonts w:ascii="Times New Roman" w:hAnsi="Times New Roman" w:cs="Times New Roman"/>
          <w:color w:val="17365D" w:themeColor="text2" w:themeShade="BF"/>
          <w:sz w:val="28"/>
          <w:szCs w:val="28"/>
        </w:rPr>
      </w:pP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Your participation in Saturday’s ceremonies is appreciated.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Thank you,</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Paige Bussell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Registrar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Pr="007431F0" w:rsidRDefault="007431F0" w:rsidP="007431F0">
      <w:pPr>
        <w:pStyle w:val="PlainText"/>
        <w:rPr>
          <w:rFonts w:ascii="Times New Roman" w:hAnsi="Times New Roman" w:cs="Times New Roman"/>
          <w:color w:val="17365D" w:themeColor="text2" w:themeShade="BF"/>
          <w:sz w:val="28"/>
          <w:szCs w:val="28"/>
        </w:rPr>
      </w:pPr>
      <w:r w:rsidRPr="007431F0">
        <w:rPr>
          <w:rFonts w:ascii="Times New Roman" w:hAnsi="Times New Roman" w:cs="Times New Roman"/>
          <w:color w:val="17365D" w:themeColor="text2" w:themeShade="BF"/>
          <w:sz w:val="28"/>
          <w:szCs w:val="28"/>
        </w:rPr>
        <w:t xml:space="preserve">  </w:t>
      </w:r>
    </w:p>
    <w:p w:rsidR="007431F0" w:rsidRDefault="007431F0" w:rsidP="007431F0">
      <w:pPr>
        <w:pStyle w:val="PlainText"/>
      </w:pPr>
      <w:r>
        <w:t xml:space="preserve"> </w:t>
      </w:r>
    </w:p>
    <w:p w:rsidR="007431F0" w:rsidRDefault="007431F0" w:rsidP="007431F0">
      <w:pPr>
        <w:pStyle w:val="PlainText"/>
      </w:pPr>
    </w:p>
    <w:p w:rsidR="00DC360C" w:rsidRDefault="00DC360C"/>
    <w:sectPr w:rsidR="00DC360C" w:rsidSect="00DC36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431F0"/>
    <w:rsid w:val="005F0DDF"/>
    <w:rsid w:val="007431F0"/>
    <w:rsid w:val="00DC36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6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7431F0"/>
    <w:rPr>
      <w:rFonts w:ascii="Consolas" w:hAnsi="Consolas"/>
      <w:sz w:val="21"/>
      <w:szCs w:val="21"/>
    </w:rPr>
  </w:style>
  <w:style w:type="character" w:customStyle="1" w:styleId="PlainTextChar">
    <w:name w:val="Plain Text Char"/>
    <w:basedOn w:val="DefaultParagraphFont"/>
    <w:link w:val="PlainText"/>
    <w:uiPriority w:val="99"/>
    <w:semiHidden/>
    <w:rsid w:val="007431F0"/>
    <w:rPr>
      <w:rFonts w:ascii="Consolas" w:hAnsi="Consolas"/>
      <w:sz w:val="21"/>
      <w:szCs w:val="21"/>
    </w:rPr>
  </w:style>
  <w:style w:type="paragraph" w:styleId="BalloonText">
    <w:name w:val="Balloon Text"/>
    <w:basedOn w:val="Normal"/>
    <w:link w:val="BalloonTextChar"/>
    <w:uiPriority w:val="99"/>
    <w:semiHidden/>
    <w:unhideWhenUsed/>
    <w:rsid w:val="007431F0"/>
    <w:rPr>
      <w:rFonts w:ascii="Tahoma" w:hAnsi="Tahoma" w:cs="Tahoma"/>
      <w:sz w:val="16"/>
      <w:szCs w:val="16"/>
    </w:rPr>
  </w:style>
  <w:style w:type="character" w:customStyle="1" w:styleId="BalloonTextChar">
    <w:name w:val="Balloon Text Char"/>
    <w:basedOn w:val="DefaultParagraphFont"/>
    <w:link w:val="BalloonText"/>
    <w:uiPriority w:val="99"/>
    <w:semiHidden/>
    <w:rsid w:val="007431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244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94</Words>
  <Characters>541</Characters>
  <Application>Microsoft Office Word</Application>
  <DocSecurity>0</DocSecurity>
  <Lines>4</Lines>
  <Paragraphs>1</Paragraphs>
  <ScaleCrop>false</ScaleCrop>
  <Company>Texas A&amp;M-Commerce</Company>
  <LinksUpToDate>false</LinksUpToDate>
  <CharactersWithSpaces>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rhodescynthia</dc:creator>
  <cp:keywords/>
  <dc:description/>
  <cp:lastModifiedBy>rhodescynthia</cp:lastModifiedBy>
  <cp:revision>1</cp:revision>
  <dcterms:created xsi:type="dcterms:W3CDTF">2009-12-16T17:39:00Z</dcterms:created>
  <dcterms:modified xsi:type="dcterms:W3CDTF">2009-12-16T17:41:00Z</dcterms:modified>
</cp:coreProperties>
</file>