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4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ook w:val="0000"/>
      </w:tblPr>
      <w:tblGrid>
        <w:gridCol w:w="2772"/>
        <w:gridCol w:w="6156"/>
      </w:tblGrid>
      <w:tr w:rsidR="00690E10" w:rsidRPr="00505707" w:rsidTr="002604BD">
        <w:trPr>
          <w:trHeight w:val="656"/>
        </w:trPr>
        <w:tc>
          <w:tcPr>
            <w:tcW w:w="2880" w:type="dxa"/>
          </w:tcPr>
          <w:p w:rsidR="00690E10" w:rsidRPr="00A0042A" w:rsidRDefault="00690E10" w:rsidP="002604BD">
            <w:pPr>
              <w:rPr>
                <w:b/>
                <w:szCs w:val="20"/>
              </w:rPr>
            </w:pPr>
            <w:r w:rsidRPr="00A0042A">
              <w:rPr>
                <w:rFonts w:ascii="Arial" w:hAnsi="Arial" w:cs="Arial"/>
                <w:b/>
              </w:rPr>
              <w:t>Job Title</w:t>
            </w:r>
          </w:p>
        </w:tc>
        <w:tc>
          <w:tcPr>
            <w:tcW w:w="6848" w:type="dxa"/>
          </w:tcPr>
          <w:p w:rsidR="00690E10" w:rsidRPr="00505707" w:rsidRDefault="00690E10" w:rsidP="00C3511D">
            <w:pPr>
              <w:rPr>
                <w:rFonts w:ascii="Times" w:hAnsi="Times"/>
                <w:color w:val="000000"/>
                <w:sz w:val="28"/>
                <w:szCs w:val="28"/>
              </w:rPr>
            </w:pPr>
            <w:r w:rsidRPr="00505707">
              <w:rPr>
                <w:rFonts w:ascii="Times" w:hAnsi="Times"/>
                <w:color w:val="000000"/>
                <w:sz w:val="28"/>
                <w:szCs w:val="28"/>
              </w:rPr>
              <w:t>Community Education Advocate</w:t>
            </w:r>
            <w:r>
              <w:rPr>
                <w:rFonts w:ascii="Times" w:hAnsi="Times"/>
                <w:color w:val="000000"/>
                <w:sz w:val="28"/>
                <w:szCs w:val="28"/>
              </w:rPr>
              <w:t xml:space="preserve"> – </w:t>
            </w:r>
            <w:r w:rsidR="00C3511D">
              <w:rPr>
                <w:rFonts w:ascii="Times" w:hAnsi="Times"/>
                <w:color w:val="000000"/>
                <w:sz w:val="28"/>
                <w:szCs w:val="28"/>
              </w:rPr>
              <w:t>East Texas Area</w:t>
            </w:r>
            <w:r>
              <w:rPr>
                <w:rFonts w:ascii="Times" w:hAnsi="Times"/>
                <w:color w:val="000000"/>
                <w:sz w:val="28"/>
                <w:szCs w:val="28"/>
              </w:rPr>
              <w:t xml:space="preserve"> (part time)</w:t>
            </w:r>
          </w:p>
        </w:tc>
      </w:tr>
      <w:tr w:rsidR="00690E10" w:rsidRPr="00505707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Employer/ Agency</w:t>
            </w:r>
          </w:p>
        </w:tc>
        <w:tc>
          <w:tcPr>
            <w:tcW w:w="6848" w:type="dxa"/>
          </w:tcPr>
          <w:p w:rsidR="00690E10" w:rsidRPr="00505707" w:rsidRDefault="00690E10" w:rsidP="002604BD">
            <w:pPr>
              <w:rPr>
                <w:rFonts w:ascii="Times" w:hAnsi="Times"/>
                <w:color w:val="000000"/>
                <w:sz w:val="28"/>
                <w:szCs w:val="28"/>
              </w:rPr>
            </w:pPr>
            <w:r w:rsidRPr="00505707">
              <w:rPr>
                <w:rFonts w:ascii="Times" w:hAnsi="Times"/>
                <w:color w:val="000000"/>
                <w:sz w:val="28"/>
                <w:szCs w:val="28"/>
              </w:rPr>
              <w:t>Purple Frog Telecommunications</w:t>
            </w:r>
          </w:p>
        </w:tc>
      </w:tr>
      <w:tr w:rsidR="00690E10" w:rsidRPr="00505707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Job Description</w:t>
            </w:r>
          </w:p>
        </w:tc>
        <w:tc>
          <w:tcPr>
            <w:tcW w:w="6848" w:type="dxa"/>
          </w:tcPr>
          <w:p w:rsidR="00690E10" w:rsidRPr="00505707" w:rsidRDefault="00690E10" w:rsidP="002604BD">
            <w:pPr>
              <w:rPr>
                <w:rFonts w:ascii="Times" w:hAnsi="Times"/>
                <w:color w:val="000000"/>
              </w:rPr>
            </w:pPr>
            <w:r>
              <w:rPr>
                <w:rFonts w:ascii="Times" w:hAnsi="Times"/>
                <w:color w:val="000000"/>
              </w:rPr>
              <w:t xml:space="preserve">Community Education Advocate will provide community outreach services to Seniors and the Impaired regarding a State-funded </w:t>
            </w:r>
            <w:r w:rsidR="00F85772">
              <w:rPr>
                <w:rFonts w:ascii="Times" w:hAnsi="Times"/>
                <w:color w:val="000000"/>
              </w:rPr>
              <w:t>resource</w:t>
            </w:r>
            <w:r>
              <w:rPr>
                <w:rFonts w:ascii="Times" w:hAnsi="Times"/>
                <w:color w:val="000000"/>
              </w:rPr>
              <w:t>.  Will also perform administrative duties and submit weekly/monthly reports.  Training is provided.</w:t>
            </w:r>
          </w:p>
        </w:tc>
      </w:tr>
      <w:tr w:rsidR="00690E10" w:rsidRPr="00B47918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Qualifications</w:t>
            </w:r>
          </w:p>
        </w:tc>
        <w:tc>
          <w:tcPr>
            <w:tcW w:w="6848" w:type="dxa"/>
          </w:tcPr>
          <w:p w:rsidR="00690E10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 xml:space="preserve">Must be a licensed Social Worker in the State of Texas.  </w:t>
            </w:r>
          </w:p>
          <w:p w:rsidR="00690E10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No previous experience required.</w:t>
            </w:r>
          </w:p>
          <w:p w:rsidR="00690E10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 xml:space="preserve">Requires personal transportation to </w:t>
            </w:r>
            <w:r w:rsidR="00C3511D">
              <w:rPr>
                <w:rFonts w:ascii="Times" w:hAnsi="Times"/>
                <w:color w:val="000000"/>
                <w:sz w:val="20"/>
                <w:szCs w:val="20"/>
              </w:rPr>
              <w:t xml:space="preserve">various sites in East Texas </w:t>
            </w:r>
            <w:r>
              <w:rPr>
                <w:rFonts w:ascii="Times" w:hAnsi="Times"/>
                <w:color w:val="000000"/>
                <w:sz w:val="20"/>
                <w:szCs w:val="20"/>
              </w:rPr>
              <w:t xml:space="preserve">areas.  </w:t>
            </w:r>
          </w:p>
          <w:p w:rsidR="00690E10" w:rsidRPr="00B47918" w:rsidRDefault="00690E10" w:rsidP="00C3511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Must be reliable, self-motivated and organized.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Salary/Hours</w:t>
            </w:r>
          </w:p>
        </w:tc>
        <w:tc>
          <w:tcPr>
            <w:tcW w:w="6848" w:type="dxa"/>
          </w:tcPr>
          <w:p w:rsidR="00690E10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Will be classified as an Independent Contractor.</w:t>
            </w:r>
          </w:p>
          <w:p w:rsidR="00690E10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Contractors earn $50 per hour.  Events last 2-3hrs typically.  Events are scheduled on a day and time that is mutually convenient for the Social Worker and Facility.  Most are scheduled between the hours of 10:00 AM and 3:00PM on weekdays.  There may be a rare weekend event.</w:t>
            </w:r>
          </w:p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There is also an event stipend for attending events on time from $35-</w:t>
            </w:r>
            <w:r w:rsidR="0065643F">
              <w:rPr>
                <w:rFonts w:ascii="Times" w:hAnsi="Times"/>
                <w:color w:val="000000"/>
                <w:sz w:val="20"/>
                <w:szCs w:val="20"/>
              </w:rPr>
              <w:t>$</w:t>
            </w:r>
            <w:r>
              <w:rPr>
                <w:rFonts w:ascii="Times" w:hAnsi="Times"/>
                <w:color w:val="000000"/>
                <w:sz w:val="20"/>
                <w:szCs w:val="20"/>
              </w:rPr>
              <w:t>50 per event.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Employer/Agency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Purple Frog Telecommunications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505 Paddock Lane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City, State, Zip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Celina, TX 75009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Contact Person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Gaylea Lunday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Contact Title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Community Education Director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Telephone Number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972-672-3766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Fax Number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972-767-3765</w:t>
            </w:r>
          </w:p>
        </w:tc>
      </w:tr>
      <w:tr w:rsidR="00690E10" w:rsidRPr="00DC7483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Email Address</w:t>
            </w:r>
          </w:p>
        </w:tc>
        <w:tc>
          <w:tcPr>
            <w:tcW w:w="6848" w:type="dxa"/>
          </w:tcPr>
          <w:p w:rsidR="00690E10" w:rsidRPr="00DC7483" w:rsidRDefault="00690E10" w:rsidP="002604BD">
            <w:pPr>
              <w:rPr>
                <w:rFonts w:ascii="Times" w:hAnsi="Times"/>
                <w:color w:val="C0504D"/>
                <w:sz w:val="20"/>
                <w:szCs w:val="20"/>
              </w:rPr>
            </w:pPr>
            <w:r>
              <w:rPr>
                <w:rFonts w:ascii="Times" w:hAnsi="Times"/>
                <w:color w:val="C0504D"/>
                <w:sz w:val="20"/>
                <w:szCs w:val="20"/>
              </w:rPr>
              <w:t>gaylea@purplefrogtelecom.com</w:t>
            </w:r>
          </w:p>
        </w:tc>
      </w:tr>
      <w:tr w:rsidR="00690E10" w:rsidRPr="00B47918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Application Method</w:t>
            </w:r>
          </w:p>
        </w:tc>
        <w:tc>
          <w:tcPr>
            <w:tcW w:w="6848" w:type="dxa"/>
          </w:tcPr>
          <w:p w:rsidR="00690E10" w:rsidRPr="00B47918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Email or Fax</w:t>
            </w:r>
          </w:p>
        </w:tc>
      </w:tr>
      <w:tr w:rsidR="00690E10" w:rsidRPr="00D876C2" w:rsidTr="002604BD">
        <w:trPr>
          <w:trHeight w:val="654"/>
        </w:trPr>
        <w:tc>
          <w:tcPr>
            <w:tcW w:w="2880" w:type="dxa"/>
          </w:tcPr>
          <w:p w:rsidR="00690E10" w:rsidRPr="00A0042A" w:rsidRDefault="00690E10" w:rsidP="002604BD">
            <w:r w:rsidRPr="00A0042A">
              <w:rPr>
                <w:rFonts w:ascii="Arial" w:hAnsi="Arial" w:cs="Arial"/>
                <w:b/>
              </w:rPr>
              <w:t>Opening Date</w:t>
            </w:r>
          </w:p>
        </w:tc>
        <w:tc>
          <w:tcPr>
            <w:tcW w:w="6848" w:type="dxa"/>
          </w:tcPr>
          <w:p w:rsidR="00690E10" w:rsidRPr="00D876C2" w:rsidRDefault="00690E10" w:rsidP="002604BD">
            <w:pPr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6/2/14</w:t>
            </w:r>
          </w:p>
        </w:tc>
      </w:tr>
    </w:tbl>
    <w:p w:rsidR="00A50FF5" w:rsidRDefault="00A50FF5"/>
    <w:sectPr w:rsidR="00A50FF5" w:rsidSect="00A50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90E10"/>
    <w:rsid w:val="00315917"/>
    <w:rsid w:val="0050680E"/>
    <w:rsid w:val="0065643F"/>
    <w:rsid w:val="00690E10"/>
    <w:rsid w:val="007376FF"/>
    <w:rsid w:val="00A50FF5"/>
    <w:rsid w:val="00C3511D"/>
    <w:rsid w:val="00F85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E10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Gaylea Lunday</dc:creator>
  <cp:lastModifiedBy>Gaylea Lunday</cp:lastModifiedBy>
  <cp:revision>2</cp:revision>
  <dcterms:created xsi:type="dcterms:W3CDTF">2014-06-05T18:51:00Z</dcterms:created>
  <dcterms:modified xsi:type="dcterms:W3CDTF">2014-06-05T18:51:00Z</dcterms:modified>
</cp:coreProperties>
</file>