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C2F" w:rsidRDefault="00B066D7" w:rsidP="00783C2F">
      <w:pPr>
        <w:rPr>
          <w:color w:val="1F497D"/>
        </w:rPr>
      </w:pPr>
      <w:r>
        <w:rPr>
          <w:b/>
          <w:bCs/>
          <w:color w:val="1F497D"/>
        </w:rPr>
        <w:t>STUDENT ORGANIZATION TAILGATE POLICIES AND PROCEDURES</w:t>
      </w:r>
    </w:p>
    <w:p w:rsidR="00B066D7" w:rsidRPr="004423BA" w:rsidRDefault="00B066D7" w:rsidP="00783C2F">
      <w:pPr>
        <w:numPr>
          <w:ilvl w:val="0"/>
          <w:numId w:val="1"/>
        </w:numPr>
        <w:rPr>
          <w:rFonts w:eastAsia="Times New Roman"/>
          <w:color w:val="1F497D"/>
        </w:rPr>
      </w:pPr>
      <w:r w:rsidRPr="004423BA">
        <w:rPr>
          <w:rFonts w:eastAsia="Times New Roman"/>
          <w:color w:val="1F497D"/>
        </w:rPr>
        <w:t>In order to reserve a tailgating spot, o</w:t>
      </w:r>
      <w:r w:rsidR="00783C2F" w:rsidRPr="004423BA">
        <w:rPr>
          <w:rFonts w:eastAsia="Times New Roman"/>
          <w:color w:val="1F497D"/>
        </w:rPr>
        <w:t>rganizations must sign up each week</w:t>
      </w:r>
      <w:r w:rsidR="00B74EA8">
        <w:rPr>
          <w:rFonts w:eastAsia="Times New Roman"/>
          <w:color w:val="1F497D"/>
        </w:rPr>
        <w:t>;</w:t>
      </w:r>
      <w:bookmarkStart w:id="0" w:name="_GoBack"/>
      <w:bookmarkEnd w:id="0"/>
      <w:r w:rsidR="00B74EA8">
        <w:rPr>
          <w:rFonts w:eastAsia="Times New Roman"/>
          <w:color w:val="1F497D"/>
        </w:rPr>
        <w:t xml:space="preserve"> t</w:t>
      </w:r>
      <w:r w:rsidR="00783C2F" w:rsidRPr="004423BA">
        <w:rPr>
          <w:rFonts w:eastAsia="Times New Roman"/>
          <w:color w:val="1F497D"/>
        </w:rPr>
        <w:t xml:space="preserve">here are only </w:t>
      </w:r>
      <w:r w:rsidR="00B84E96" w:rsidRPr="004423BA">
        <w:rPr>
          <w:rFonts w:eastAsia="Times New Roman"/>
          <w:color w:val="1F497D"/>
        </w:rPr>
        <w:t>9</w:t>
      </w:r>
      <w:r w:rsidRPr="004423BA">
        <w:rPr>
          <w:rFonts w:eastAsia="Times New Roman"/>
          <w:color w:val="1F497D"/>
        </w:rPr>
        <w:t xml:space="preserve"> tailgate spots available per football game</w:t>
      </w:r>
      <w:r w:rsidR="00783C2F" w:rsidRPr="004423BA">
        <w:rPr>
          <w:rFonts w:eastAsia="Times New Roman"/>
          <w:color w:val="1F497D"/>
        </w:rPr>
        <w:t xml:space="preserve">. </w:t>
      </w:r>
    </w:p>
    <w:p w:rsidR="00B066D7" w:rsidRPr="004423BA" w:rsidRDefault="00783C2F" w:rsidP="00783C2F">
      <w:pPr>
        <w:numPr>
          <w:ilvl w:val="0"/>
          <w:numId w:val="1"/>
        </w:numPr>
        <w:rPr>
          <w:rFonts w:eastAsia="Times New Roman"/>
          <w:color w:val="1F497D"/>
        </w:rPr>
      </w:pPr>
      <w:r w:rsidRPr="004423BA">
        <w:rPr>
          <w:rFonts w:eastAsia="Times New Roman"/>
          <w:color w:val="1F497D"/>
        </w:rPr>
        <w:t xml:space="preserve">Reserving a spot is on a first-come, first-serve basis. </w:t>
      </w:r>
    </w:p>
    <w:p w:rsidR="00783C2F" w:rsidRPr="004423BA" w:rsidRDefault="00B01AB3" w:rsidP="00783C2F">
      <w:pPr>
        <w:numPr>
          <w:ilvl w:val="0"/>
          <w:numId w:val="1"/>
        </w:numPr>
        <w:rPr>
          <w:rFonts w:eastAsia="Times New Roman"/>
          <w:color w:val="1F497D"/>
        </w:rPr>
      </w:pPr>
      <w:r w:rsidRPr="004423BA">
        <w:rPr>
          <w:rFonts w:eastAsia="Times New Roman"/>
          <w:color w:val="1F497D"/>
        </w:rPr>
        <w:t xml:space="preserve">Registration for spaces will be available the Monday prior to each home football game beginning at 9:00am. </w:t>
      </w:r>
    </w:p>
    <w:p w:rsidR="00B01AB3" w:rsidRPr="004423BA" w:rsidRDefault="00783C2F" w:rsidP="00783C2F">
      <w:pPr>
        <w:numPr>
          <w:ilvl w:val="0"/>
          <w:numId w:val="1"/>
        </w:numPr>
        <w:rPr>
          <w:rFonts w:eastAsia="Times New Roman"/>
          <w:color w:val="1F497D"/>
        </w:rPr>
      </w:pPr>
      <w:r w:rsidRPr="004423BA">
        <w:rPr>
          <w:rFonts w:eastAsia="Times New Roman"/>
          <w:color w:val="1F497D"/>
        </w:rPr>
        <w:t xml:space="preserve">To reserve a spot, you must </w:t>
      </w:r>
      <w:r w:rsidR="00B84E96" w:rsidRPr="004423BA">
        <w:rPr>
          <w:rFonts w:eastAsia="Times New Roman"/>
          <w:color w:val="1F497D"/>
        </w:rPr>
        <w:t xml:space="preserve">complete the online </w:t>
      </w:r>
      <w:proofErr w:type="spellStart"/>
      <w:r w:rsidR="00B84E96" w:rsidRPr="004423BA">
        <w:rPr>
          <w:rFonts w:eastAsia="Times New Roman"/>
          <w:color w:val="1F497D"/>
        </w:rPr>
        <w:t>ManeSync</w:t>
      </w:r>
      <w:proofErr w:type="spellEnd"/>
      <w:r w:rsidR="00B84E96" w:rsidRPr="004423BA">
        <w:rPr>
          <w:rFonts w:eastAsia="Times New Roman"/>
          <w:color w:val="1F497D"/>
        </w:rPr>
        <w:t xml:space="preserve"> registration form</w:t>
      </w:r>
      <w:r w:rsidR="00B01AB3" w:rsidRPr="004423BA">
        <w:rPr>
          <w:rFonts w:eastAsia="Times New Roman"/>
          <w:color w:val="1F497D"/>
        </w:rPr>
        <w:t>. One person cannot represent</w:t>
      </w:r>
      <w:r w:rsidR="00B066D7" w:rsidRPr="004423BA">
        <w:rPr>
          <w:rFonts w:eastAsia="Times New Roman"/>
          <w:color w:val="1F497D"/>
        </w:rPr>
        <w:t>/sign up</w:t>
      </w:r>
      <w:r w:rsidR="00B01AB3" w:rsidRPr="004423BA">
        <w:rPr>
          <w:rFonts w:eastAsia="Times New Roman"/>
          <w:color w:val="1F497D"/>
        </w:rPr>
        <w:t xml:space="preserve"> multiple organizations.</w:t>
      </w:r>
    </w:p>
    <w:p w:rsidR="00783C2F" w:rsidRPr="004423BA" w:rsidRDefault="00783C2F" w:rsidP="00783C2F">
      <w:pPr>
        <w:numPr>
          <w:ilvl w:val="0"/>
          <w:numId w:val="1"/>
        </w:numPr>
        <w:rPr>
          <w:rFonts w:eastAsia="Times New Roman"/>
          <w:color w:val="1F497D"/>
        </w:rPr>
      </w:pPr>
      <w:r w:rsidRPr="004423BA">
        <w:rPr>
          <w:rFonts w:eastAsia="Times New Roman"/>
          <w:color w:val="1F497D"/>
        </w:rPr>
        <w:t xml:space="preserve">If the organization fails to attend the tailgate, they will </w:t>
      </w:r>
      <w:r w:rsidR="003A2C8F" w:rsidRPr="004423BA">
        <w:rPr>
          <w:rFonts w:eastAsia="Times New Roman"/>
          <w:color w:val="1F497D"/>
        </w:rPr>
        <w:t>be required to pay a</w:t>
      </w:r>
      <w:r w:rsidRPr="004423BA">
        <w:rPr>
          <w:rFonts w:eastAsia="Times New Roman"/>
          <w:color w:val="1F497D"/>
        </w:rPr>
        <w:t xml:space="preserve"> $10</w:t>
      </w:r>
      <w:r w:rsidR="003A2C8F" w:rsidRPr="004423BA">
        <w:rPr>
          <w:rFonts w:eastAsia="Times New Roman"/>
          <w:color w:val="1F497D"/>
        </w:rPr>
        <w:t xml:space="preserve"> fine</w:t>
      </w:r>
      <w:r w:rsidR="005D7DFC" w:rsidRPr="004423BA">
        <w:rPr>
          <w:rFonts w:eastAsia="Times New Roman"/>
          <w:color w:val="1F497D"/>
        </w:rPr>
        <w:t>, unless there is rain, stormy weather, or extenuating circumstances that arise</w:t>
      </w:r>
      <w:r w:rsidRPr="004423BA">
        <w:rPr>
          <w:rFonts w:eastAsia="Times New Roman"/>
          <w:color w:val="1F497D"/>
        </w:rPr>
        <w:t>.</w:t>
      </w:r>
    </w:p>
    <w:p w:rsidR="00B066D7" w:rsidRPr="004423BA" w:rsidRDefault="00B066D7" w:rsidP="00B066D7">
      <w:pPr>
        <w:numPr>
          <w:ilvl w:val="1"/>
          <w:numId w:val="1"/>
        </w:numPr>
        <w:rPr>
          <w:rFonts w:eastAsia="Times New Roman"/>
          <w:color w:val="1F497D"/>
        </w:rPr>
      </w:pPr>
      <w:r w:rsidRPr="004423BA">
        <w:rPr>
          <w:rFonts w:eastAsia="Times New Roman"/>
          <w:color w:val="1F497D"/>
        </w:rPr>
        <w:t>If an organization is unavailable to attend and can find another student organization to tailgate in their place, a fee will not be assessed.</w:t>
      </w:r>
    </w:p>
    <w:p w:rsidR="00B066D7" w:rsidRPr="004423BA" w:rsidRDefault="00B066D7" w:rsidP="00B066D7">
      <w:pPr>
        <w:numPr>
          <w:ilvl w:val="1"/>
          <w:numId w:val="1"/>
        </w:numPr>
        <w:rPr>
          <w:rFonts w:eastAsia="Times New Roman"/>
          <w:color w:val="1F497D"/>
        </w:rPr>
      </w:pPr>
      <w:r w:rsidRPr="004423BA">
        <w:rPr>
          <w:rFonts w:eastAsia="Times New Roman"/>
          <w:color w:val="1F497D"/>
        </w:rPr>
        <w:t xml:space="preserve">The new student organization that fills in for the missing student organization must confirm their attendance with the Assistant Director for SGA and Student Organizations at least 48 hours prior to </w:t>
      </w:r>
      <w:proofErr w:type="spellStart"/>
      <w:r w:rsidRPr="004423BA">
        <w:rPr>
          <w:rFonts w:eastAsia="Times New Roman"/>
          <w:color w:val="1F497D"/>
        </w:rPr>
        <w:t>gameday</w:t>
      </w:r>
      <w:proofErr w:type="spellEnd"/>
      <w:r w:rsidRPr="004423BA">
        <w:rPr>
          <w:rFonts w:eastAsia="Times New Roman"/>
          <w:color w:val="1F497D"/>
        </w:rPr>
        <w:t>.</w:t>
      </w:r>
    </w:p>
    <w:p w:rsidR="00783C2F" w:rsidRPr="004423BA" w:rsidRDefault="00783C2F" w:rsidP="00B066D7">
      <w:pPr>
        <w:numPr>
          <w:ilvl w:val="0"/>
          <w:numId w:val="1"/>
        </w:numPr>
        <w:rPr>
          <w:rFonts w:eastAsia="Times New Roman"/>
          <w:color w:val="1F497D"/>
        </w:rPr>
      </w:pPr>
      <w:r w:rsidRPr="004423BA">
        <w:rPr>
          <w:rFonts w:eastAsia="Times New Roman"/>
          <w:color w:val="1F497D"/>
        </w:rPr>
        <w:t>If a student organization would like to share their space with another student organization, they may; however, the need to notify the Assistant Director for SGA and Student Organizations.</w:t>
      </w:r>
    </w:p>
    <w:p w:rsidR="00783C2F" w:rsidRPr="004423BA" w:rsidRDefault="00783C2F" w:rsidP="00783C2F">
      <w:pPr>
        <w:numPr>
          <w:ilvl w:val="0"/>
          <w:numId w:val="1"/>
        </w:numPr>
        <w:rPr>
          <w:rFonts w:eastAsia="Times New Roman"/>
          <w:color w:val="1F497D"/>
        </w:rPr>
      </w:pPr>
      <w:r w:rsidRPr="004423BA">
        <w:rPr>
          <w:rFonts w:eastAsia="Times New Roman"/>
          <w:color w:val="1F497D"/>
        </w:rPr>
        <w:t xml:space="preserve">If an organization has signed up and is no longer able to attend tailgate they must give at least 48 hours notice to the Assistant Director for SGA and Student Organizations so another organization may reserve the tailgate spot. </w:t>
      </w:r>
    </w:p>
    <w:p w:rsidR="00783C2F" w:rsidRDefault="00783C2F" w:rsidP="00783C2F">
      <w:pPr>
        <w:numPr>
          <w:ilvl w:val="0"/>
          <w:numId w:val="1"/>
        </w:numPr>
        <w:rPr>
          <w:rFonts w:eastAsia="Times New Roman"/>
          <w:color w:val="1F497D"/>
        </w:rPr>
      </w:pPr>
      <w:r>
        <w:rPr>
          <w:rFonts w:eastAsia="Times New Roman"/>
          <w:color w:val="1F497D"/>
        </w:rPr>
        <w:t xml:space="preserve">Alcohol is permitted (to those at least 21 years of age) in the "Tailgate Area" in can holders, </w:t>
      </w:r>
      <w:proofErr w:type="spellStart"/>
      <w:r>
        <w:rPr>
          <w:rFonts w:eastAsia="Times New Roman"/>
          <w:color w:val="1F497D"/>
        </w:rPr>
        <w:t>koozies</w:t>
      </w:r>
      <w:proofErr w:type="spellEnd"/>
      <w:r>
        <w:rPr>
          <w:rFonts w:eastAsia="Times New Roman"/>
          <w:color w:val="1F497D"/>
        </w:rPr>
        <w:t>, or plastic cups.</w:t>
      </w:r>
    </w:p>
    <w:p w:rsidR="00783C2F" w:rsidRDefault="00783C2F" w:rsidP="00783C2F">
      <w:pPr>
        <w:numPr>
          <w:ilvl w:val="0"/>
          <w:numId w:val="1"/>
        </w:numPr>
        <w:rPr>
          <w:rFonts w:eastAsia="Times New Roman"/>
          <w:color w:val="1F497D"/>
        </w:rPr>
      </w:pPr>
      <w:r>
        <w:rPr>
          <w:rFonts w:eastAsia="Times New Roman"/>
          <w:color w:val="1F497D"/>
        </w:rPr>
        <w:t>Alcohol should NOT leave the Tailgate Area at any time.</w:t>
      </w:r>
    </w:p>
    <w:p w:rsidR="00783C2F" w:rsidRDefault="00783C2F" w:rsidP="00783C2F">
      <w:pPr>
        <w:numPr>
          <w:ilvl w:val="0"/>
          <w:numId w:val="1"/>
        </w:numPr>
        <w:rPr>
          <w:rFonts w:eastAsia="Times New Roman"/>
          <w:color w:val="1F497D"/>
        </w:rPr>
      </w:pPr>
      <w:r>
        <w:rPr>
          <w:rFonts w:eastAsia="Times New Roman"/>
          <w:b/>
          <w:bCs/>
          <w:color w:val="1F497D"/>
        </w:rPr>
        <w:t>NO GLASS ALLOWED</w:t>
      </w:r>
    </w:p>
    <w:p w:rsidR="00783C2F" w:rsidRDefault="00783C2F" w:rsidP="00783C2F">
      <w:pPr>
        <w:numPr>
          <w:ilvl w:val="0"/>
          <w:numId w:val="1"/>
        </w:numPr>
        <w:rPr>
          <w:rFonts w:eastAsia="Times New Roman"/>
          <w:color w:val="1F497D"/>
        </w:rPr>
      </w:pPr>
      <w:r>
        <w:rPr>
          <w:rFonts w:eastAsia="Times New Roman"/>
          <w:color w:val="1F497D"/>
        </w:rPr>
        <w:t>The sale of food or beverages or other commercial products is strictly prohibited (unless approved in advance by the University).</w:t>
      </w:r>
    </w:p>
    <w:p w:rsidR="00783C2F" w:rsidRDefault="00783C2F" w:rsidP="00783C2F">
      <w:pPr>
        <w:numPr>
          <w:ilvl w:val="0"/>
          <w:numId w:val="1"/>
        </w:numPr>
        <w:rPr>
          <w:rFonts w:eastAsia="Times New Roman"/>
          <w:color w:val="1F497D"/>
        </w:rPr>
      </w:pPr>
      <w:r>
        <w:rPr>
          <w:rFonts w:eastAsia="Times New Roman"/>
          <w:color w:val="1F497D"/>
        </w:rPr>
        <w:t>Companies may not issue sample products without being properly licensed by Lion Athletics.</w:t>
      </w:r>
    </w:p>
    <w:p w:rsidR="00783C2F" w:rsidRDefault="00783C2F" w:rsidP="00783C2F">
      <w:pPr>
        <w:numPr>
          <w:ilvl w:val="0"/>
          <w:numId w:val="1"/>
        </w:numPr>
        <w:rPr>
          <w:rFonts w:eastAsia="Times New Roman"/>
          <w:color w:val="1F497D"/>
        </w:rPr>
      </w:pPr>
      <w:r>
        <w:rPr>
          <w:rFonts w:eastAsia="Times New Roman"/>
          <w:color w:val="1F497D"/>
        </w:rPr>
        <w:t>Pets are </w:t>
      </w:r>
      <w:r>
        <w:rPr>
          <w:rFonts w:eastAsia="Times New Roman"/>
          <w:b/>
          <w:bCs/>
          <w:color w:val="1F497D"/>
        </w:rPr>
        <w:t>NOT</w:t>
      </w:r>
      <w:r>
        <w:rPr>
          <w:rFonts w:eastAsia="Times New Roman"/>
          <w:color w:val="1F497D"/>
        </w:rPr>
        <w:t> permitted in tailgate areas (unless they are service animals)</w:t>
      </w:r>
    </w:p>
    <w:p w:rsidR="00783C2F" w:rsidRDefault="00783C2F" w:rsidP="00783C2F">
      <w:pPr>
        <w:numPr>
          <w:ilvl w:val="0"/>
          <w:numId w:val="1"/>
        </w:numPr>
        <w:rPr>
          <w:rFonts w:eastAsia="Times New Roman"/>
          <w:color w:val="1F497D"/>
        </w:rPr>
      </w:pPr>
      <w:r>
        <w:rPr>
          <w:rFonts w:eastAsia="Times New Roman"/>
          <w:color w:val="1F497D"/>
        </w:rPr>
        <w:t>All groups or individuals using a tailgate spot are required to clean up the area prior to the start of the game. If area is not cleaned up, the group or individual will be subject to forfeiture of future priority.</w:t>
      </w:r>
    </w:p>
    <w:p w:rsidR="00783C2F" w:rsidRDefault="00783C2F" w:rsidP="00783C2F">
      <w:pPr>
        <w:numPr>
          <w:ilvl w:val="0"/>
          <w:numId w:val="1"/>
        </w:numPr>
        <w:rPr>
          <w:rFonts w:eastAsia="Times New Roman"/>
          <w:color w:val="1F497D"/>
        </w:rPr>
      </w:pPr>
      <w:r>
        <w:rPr>
          <w:rFonts w:eastAsia="Times New Roman"/>
          <w:color w:val="1F497D"/>
        </w:rPr>
        <w:t>RVs are welcome but need to call in advance for reservations and accommodations.</w:t>
      </w:r>
    </w:p>
    <w:p w:rsidR="00783C2F" w:rsidRDefault="00783C2F" w:rsidP="00783C2F">
      <w:pPr>
        <w:numPr>
          <w:ilvl w:val="0"/>
          <w:numId w:val="1"/>
        </w:numPr>
        <w:rPr>
          <w:rFonts w:eastAsia="Times New Roman"/>
          <w:color w:val="1F497D"/>
        </w:rPr>
      </w:pPr>
      <w:r>
        <w:rPr>
          <w:rFonts w:eastAsia="Times New Roman"/>
          <w:color w:val="1F497D"/>
        </w:rPr>
        <w:t>Vehicles parked on frontage road throughout the week will be notified from Wednesday through Saturday morning that towing will occur if vehicle is not moved by Saturday morning.</w:t>
      </w:r>
    </w:p>
    <w:p w:rsidR="00783C2F" w:rsidRDefault="00783C2F" w:rsidP="00783C2F">
      <w:pPr>
        <w:numPr>
          <w:ilvl w:val="0"/>
          <w:numId w:val="1"/>
        </w:numPr>
        <w:rPr>
          <w:rFonts w:eastAsia="Times New Roman"/>
          <w:color w:val="1F497D"/>
        </w:rPr>
      </w:pPr>
      <w:r>
        <w:rPr>
          <w:rFonts w:eastAsia="Times New Roman"/>
          <w:color w:val="1F497D"/>
        </w:rPr>
        <w:t>Unlicensed or uninsured motorized vehicles are strictly prohibited.</w:t>
      </w:r>
    </w:p>
    <w:p w:rsidR="00783C2F" w:rsidRDefault="00783C2F" w:rsidP="00783C2F">
      <w:pPr>
        <w:numPr>
          <w:ilvl w:val="0"/>
          <w:numId w:val="1"/>
        </w:numPr>
        <w:rPr>
          <w:rFonts w:eastAsia="Times New Roman"/>
          <w:color w:val="1F497D"/>
        </w:rPr>
      </w:pPr>
      <w:r>
        <w:rPr>
          <w:rFonts w:eastAsia="Times New Roman"/>
          <w:color w:val="1F497D"/>
        </w:rPr>
        <w:t>All students and general tailgate participants are expected to abide by the Student Code of Conduct, all University policies, and all applicable laws. Failure to follow these rules and regulations may result in eviction from the tailgate area with possible University, local, or state action to follow.</w:t>
      </w:r>
    </w:p>
    <w:p w:rsidR="00783C2F" w:rsidRDefault="00783C2F" w:rsidP="00783C2F">
      <w:pPr>
        <w:numPr>
          <w:ilvl w:val="0"/>
          <w:numId w:val="1"/>
        </w:numPr>
        <w:rPr>
          <w:rFonts w:eastAsia="Times New Roman"/>
          <w:color w:val="1F497D"/>
        </w:rPr>
      </w:pPr>
      <w:r>
        <w:rPr>
          <w:rFonts w:eastAsia="Times New Roman"/>
          <w:color w:val="1F497D"/>
        </w:rPr>
        <w:t>Individual(s) or groups engaging in inappropriate or disruptive behavior will be directed by law enforcement personnel to cease and desist from doing so.</w:t>
      </w:r>
    </w:p>
    <w:p w:rsidR="00783C2F" w:rsidRDefault="00783C2F" w:rsidP="00783C2F">
      <w:pPr>
        <w:numPr>
          <w:ilvl w:val="0"/>
          <w:numId w:val="1"/>
        </w:numPr>
        <w:rPr>
          <w:rFonts w:eastAsia="Times New Roman"/>
          <w:color w:val="1F497D"/>
        </w:rPr>
      </w:pPr>
      <w:r>
        <w:rPr>
          <w:rFonts w:eastAsia="Times New Roman"/>
          <w:color w:val="1F497D"/>
        </w:rPr>
        <w:t>Amplified speakers are </w:t>
      </w:r>
      <w:r>
        <w:rPr>
          <w:rFonts w:eastAsia="Times New Roman"/>
          <w:b/>
          <w:bCs/>
          <w:color w:val="1F497D"/>
        </w:rPr>
        <w:t>NOT</w:t>
      </w:r>
      <w:r>
        <w:rPr>
          <w:rFonts w:eastAsia="Times New Roman"/>
          <w:color w:val="1F497D"/>
        </w:rPr>
        <w:t> permitted during tailgating. Music must be confined to your tailgate area. Tailgaters are encouraged to contact Lion Athletics - Game Day Staff when music from another tailgate party becomes a nuisance. In addition, the game day operations staff and University Police will have sole discretion in determining if the overall volume level of the sound system is appropriate.</w:t>
      </w:r>
      <w:r w:rsidR="00B84E96">
        <w:rPr>
          <w:rFonts w:eastAsia="Times New Roman"/>
          <w:color w:val="1F497D"/>
        </w:rPr>
        <w:t xml:space="preserve"> </w:t>
      </w:r>
    </w:p>
    <w:p w:rsidR="00783C2F" w:rsidRDefault="00783C2F" w:rsidP="00783C2F">
      <w:pPr>
        <w:numPr>
          <w:ilvl w:val="0"/>
          <w:numId w:val="1"/>
        </w:numPr>
        <w:rPr>
          <w:rFonts w:eastAsia="Times New Roman"/>
          <w:color w:val="1F497D"/>
        </w:rPr>
      </w:pPr>
      <w:r>
        <w:rPr>
          <w:rFonts w:eastAsia="Times New Roman"/>
          <w:color w:val="1F497D"/>
        </w:rPr>
        <w:t>Portable generators should be placed in the least disturbing areas of your tailgate spot. (</w:t>
      </w:r>
      <w:proofErr w:type="gramStart"/>
      <w:r>
        <w:rPr>
          <w:rFonts w:eastAsia="Times New Roman"/>
          <w:color w:val="1F497D"/>
        </w:rPr>
        <w:t>i.e</w:t>
      </w:r>
      <w:proofErr w:type="gramEnd"/>
      <w:r>
        <w:rPr>
          <w:rFonts w:eastAsia="Times New Roman"/>
          <w:color w:val="1F497D"/>
        </w:rPr>
        <w:t xml:space="preserve">. In the back of truck, in the middle of the tailgate spot, or have the muffler directed away from the </w:t>
      </w:r>
      <w:r>
        <w:rPr>
          <w:rFonts w:eastAsia="Times New Roman"/>
          <w:color w:val="1F497D"/>
        </w:rPr>
        <w:lastRenderedPageBreak/>
        <w:t>nearest neighbor). Some generators are a necessity during tailgating and may be amplified during use.</w:t>
      </w:r>
    </w:p>
    <w:p w:rsidR="00783C2F" w:rsidRDefault="00783C2F" w:rsidP="00783C2F">
      <w:pPr>
        <w:numPr>
          <w:ilvl w:val="0"/>
          <w:numId w:val="1"/>
        </w:numPr>
        <w:rPr>
          <w:rFonts w:eastAsia="Times New Roman"/>
          <w:color w:val="1F497D"/>
        </w:rPr>
      </w:pPr>
      <w:r>
        <w:rPr>
          <w:rFonts w:eastAsia="Times New Roman"/>
          <w:color w:val="1F497D"/>
        </w:rPr>
        <w:t>Outside fundraising in the tailgate area is </w:t>
      </w:r>
      <w:r>
        <w:rPr>
          <w:rFonts w:eastAsia="Times New Roman"/>
          <w:b/>
          <w:bCs/>
          <w:color w:val="1F497D"/>
        </w:rPr>
        <w:t>NOT</w:t>
      </w:r>
      <w:r>
        <w:rPr>
          <w:rFonts w:eastAsia="Times New Roman"/>
          <w:color w:val="1F497D"/>
        </w:rPr>
        <w:t> permitted unless authorization by the athletics department is obtained prior to game day.</w:t>
      </w:r>
    </w:p>
    <w:p w:rsidR="00783C2F" w:rsidRDefault="00783C2F" w:rsidP="00783C2F">
      <w:pPr>
        <w:numPr>
          <w:ilvl w:val="0"/>
          <w:numId w:val="1"/>
        </w:numPr>
        <w:rPr>
          <w:rFonts w:eastAsia="Times New Roman"/>
          <w:color w:val="1F497D"/>
        </w:rPr>
      </w:pPr>
      <w:r>
        <w:rPr>
          <w:rFonts w:eastAsia="Times New Roman"/>
          <w:color w:val="1F497D"/>
        </w:rPr>
        <w:t>Banners, signage, and product placement is </w:t>
      </w:r>
      <w:r>
        <w:rPr>
          <w:rFonts w:eastAsia="Times New Roman"/>
          <w:b/>
          <w:bCs/>
          <w:color w:val="1F497D"/>
        </w:rPr>
        <w:t>NOT</w:t>
      </w:r>
      <w:r>
        <w:rPr>
          <w:rFonts w:eastAsia="Times New Roman"/>
          <w:color w:val="1F497D"/>
        </w:rPr>
        <w:t> permitted without prior approval by Lion Athletics. Only companies that have corporate partnership agreements with Lion Sports Properties may display their signage.</w:t>
      </w:r>
    </w:p>
    <w:p w:rsidR="00783C2F" w:rsidRDefault="00783C2F" w:rsidP="00783C2F">
      <w:pPr>
        <w:numPr>
          <w:ilvl w:val="0"/>
          <w:numId w:val="1"/>
        </w:numPr>
        <w:rPr>
          <w:rFonts w:eastAsia="Times New Roman"/>
          <w:color w:val="1F497D"/>
        </w:rPr>
      </w:pPr>
      <w:r>
        <w:rPr>
          <w:rFonts w:eastAsia="Times New Roman"/>
          <w:color w:val="1F497D"/>
        </w:rPr>
        <w:t>Political advertisement must be cleared through the University according to the University Political Activity policy.</w:t>
      </w:r>
    </w:p>
    <w:p w:rsidR="00783C2F" w:rsidRDefault="00783C2F" w:rsidP="00783C2F">
      <w:pPr>
        <w:numPr>
          <w:ilvl w:val="0"/>
          <w:numId w:val="1"/>
        </w:numPr>
        <w:rPr>
          <w:rFonts w:eastAsia="Times New Roman"/>
          <w:color w:val="1F497D"/>
        </w:rPr>
      </w:pPr>
      <w:r>
        <w:rPr>
          <w:rFonts w:eastAsia="Times New Roman"/>
          <w:color w:val="1F497D"/>
        </w:rPr>
        <w:t>Grills and/or Cookers </w:t>
      </w:r>
      <w:r>
        <w:rPr>
          <w:rFonts w:eastAsia="Times New Roman"/>
          <w:b/>
          <w:bCs/>
          <w:color w:val="1F497D"/>
        </w:rPr>
        <w:t>CANNOT</w:t>
      </w:r>
      <w:r>
        <w:rPr>
          <w:rFonts w:eastAsia="Times New Roman"/>
          <w:color w:val="1F497D"/>
        </w:rPr>
        <w:t> be moved out of the tailgate area until tailgate is closed.</w:t>
      </w:r>
    </w:p>
    <w:p w:rsidR="00783C2F" w:rsidRDefault="00783C2F" w:rsidP="00783C2F">
      <w:pPr>
        <w:numPr>
          <w:ilvl w:val="0"/>
          <w:numId w:val="1"/>
        </w:numPr>
        <w:rPr>
          <w:rFonts w:eastAsia="Times New Roman"/>
          <w:color w:val="1F497D"/>
        </w:rPr>
      </w:pPr>
      <w:r>
        <w:rPr>
          <w:rFonts w:eastAsia="Times New Roman"/>
          <w:color w:val="1F497D"/>
        </w:rPr>
        <w:t>No tailgate activities can interfere with traffic flow along sidewalks.</w:t>
      </w:r>
    </w:p>
    <w:p w:rsidR="00216524" w:rsidRDefault="00216524"/>
    <w:sectPr w:rsidR="00216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F2775"/>
    <w:multiLevelType w:val="multilevel"/>
    <w:tmpl w:val="9796FC6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2F"/>
    <w:rsid w:val="00216524"/>
    <w:rsid w:val="003A2C8F"/>
    <w:rsid w:val="004423BA"/>
    <w:rsid w:val="005D7DFC"/>
    <w:rsid w:val="00783C2F"/>
    <w:rsid w:val="00B01AB3"/>
    <w:rsid w:val="00B066D7"/>
    <w:rsid w:val="00B74EA8"/>
    <w:rsid w:val="00B84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E91C8"/>
  <w15:docId w15:val="{EE9FCB91-2E12-43A1-AF5D-099F1DCCE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C2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54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Sippel</dc:creator>
  <cp:lastModifiedBy>Jeremy Sippel</cp:lastModifiedBy>
  <cp:revision>8</cp:revision>
  <dcterms:created xsi:type="dcterms:W3CDTF">2018-07-19T21:40:00Z</dcterms:created>
  <dcterms:modified xsi:type="dcterms:W3CDTF">2018-08-06T19:34:00Z</dcterms:modified>
</cp:coreProperties>
</file>