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8B77E" w14:textId="0856442D" w:rsidR="00ED0568" w:rsidRDefault="00F24974" w:rsidP="00E14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08237A7" wp14:editId="0024F571">
            <wp:extent cx="3638550" cy="1705376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453" cy="17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F5612" w14:textId="77777777" w:rsidR="000816F5" w:rsidRPr="00003D5C" w:rsidRDefault="000816F5" w:rsidP="00635A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F42467" w14:textId="00832207" w:rsidR="00344BEB" w:rsidRPr="00003D5C" w:rsidRDefault="00CF6192" w:rsidP="00635AB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23E4F" w:themeColor="text2" w:themeShade="BF"/>
          <w:sz w:val="44"/>
          <w:szCs w:val="44"/>
        </w:rPr>
      </w:pPr>
      <w:r w:rsidRPr="00003D5C">
        <w:rPr>
          <w:rFonts w:ascii="Times New Roman" w:hAnsi="Times New Roman" w:cs="Times New Roman"/>
          <w:b/>
          <w:bCs/>
          <w:color w:val="323E4F" w:themeColor="text2" w:themeShade="BF"/>
          <w:sz w:val="44"/>
          <w:szCs w:val="44"/>
        </w:rPr>
        <w:t xml:space="preserve">Theme: </w:t>
      </w:r>
      <w:r w:rsidR="00CE4F8E" w:rsidRPr="00003D5C">
        <w:rPr>
          <w:rFonts w:ascii="Times New Roman" w:hAnsi="Times New Roman" w:cs="Times New Roman"/>
          <w:b/>
          <w:bCs/>
          <w:color w:val="323E4F" w:themeColor="text2" w:themeShade="BF"/>
          <w:sz w:val="44"/>
          <w:szCs w:val="44"/>
        </w:rPr>
        <w:t>“</w:t>
      </w:r>
      <w:r w:rsidRPr="00003D5C">
        <w:rPr>
          <w:rFonts w:ascii="Times New Roman" w:hAnsi="Times New Roman" w:cs="Times New Roman"/>
          <w:b/>
          <w:bCs/>
          <w:color w:val="323E4F" w:themeColor="text2" w:themeShade="BF"/>
          <w:sz w:val="44"/>
          <w:szCs w:val="44"/>
        </w:rPr>
        <w:t>The Future of Work in the Age of AI</w:t>
      </w:r>
      <w:r w:rsidR="00CE4F8E" w:rsidRPr="00003D5C">
        <w:rPr>
          <w:rFonts w:ascii="Times New Roman" w:hAnsi="Times New Roman" w:cs="Times New Roman"/>
          <w:b/>
          <w:bCs/>
          <w:color w:val="323E4F" w:themeColor="text2" w:themeShade="BF"/>
          <w:sz w:val="44"/>
          <w:szCs w:val="44"/>
        </w:rPr>
        <w:t>”</w:t>
      </w:r>
    </w:p>
    <w:p w14:paraId="69BF730C" w14:textId="77777777" w:rsidR="00CF6192" w:rsidRPr="00635ABF" w:rsidRDefault="00CF6192" w:rsidP="00635A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96B358" w14:textId="16C20302" w:rsidR="00635ABF" w:rsidRPr="00471157" w:rsidRDefault="009141FE" w:rsidP="00635AB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23E4F" w:themeColor="text2" w:themeShade="BF"/>
          <w:sz w:val="36"/>
          <w:szCs w:val="36"/>
        </w:rPr>
      </w:pPr>
      <w:r w:rsidRPr="00471157">
        <w:rPr>
          <w:rFonts w:ascii="Times New Roman" w:hAnsi="Times New Roman" w:cs="Times New Roman"/>
          <w:b/>
          <w:bCs/>
          <w:color w:val="323E4F" w:themeColor="text2" w:themeShade="BF"/>
          <w:sz w:val="36"/>
          <w:szCs w:val="36"/>
        </w:rPr>
        <w:t>Date: November 7th</w:t>
      </w:r>
    </w:p>
    <w:p w14:paraId="0A6AEAF9" w14:textId="77777777" w:rsidR="00635ABF" w:rsidRDefault="00635ABF" w:rsidP="00635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9433" w:type="dxa"/>
        <w:tblLook w:val="04A0" w:firstRow="1" w:lastRow="0" w:firstColumn="1" w:lastColumn="0" w:noHBand="0" w:noVBand="1"/>
      </w:tblPr>
      <w:tblGrid>
        <w:gridCol w:w="3537"/>
        <w:gridCol w:w="5896"/>
      </w:tblGrid>
      <w:tr w:rsidR="00E147C7" w:rsidRPr="00E147C7" w14:paraId="73612FD7" w14:textId="77777777" w:rsidTr="009141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4E65A060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5896" w:type="dxa"/>
          </w:tcPr>
          <w:p w14:paraId="2BC6596B" w14:textId="77777777" w:rsidR="00E147C7" w:rsidRPr="00E147C7" w:rsidRDefault="00E147C7" w:rsidP="00E147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Agenda Item</w:t>
            </w:r>
          </w:p>
        </w:tc>
      </w:tr>
      <w:tr w:rsidR="00E147C7" w:rsidRPr="00E147C7" w14:paraId="23517CD0" w14:textId="77777777" w:rsidTr="00914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7275405E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8:00 – 8:30 a.m.</w:t>
            </w:r>
          </w:p>
        </w:tc>
        <w:tc>
          <w:tcPr>
            <w:tcW w:w="5896" w:type="dxa"/>
          </w:tcPr>
          <w:p w14:paraId="17333A55" w14:textId="506A66A7" w:rsidR="00E147C7" w:rsidRPr="00E147C7" w:rsidRDefault="00E147C7" w:rsidP="00DB5E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Continental Breakfast &amp; Networking Mixer</w:t>
            </w:r>
          </w:p>
        </w:tc>
      </w:tr>
      <w:tr w:rsidR="00E147C7" w:rsidRPr="00E147C7" w14:paraId="758DB05F" w14:textId="77777777" w:rsidTr="009141FE">
        <w:trPr>
          <w:trHeight w:val="1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082DF84E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8:30 – 9:00 a.m.</w:t>
            </w:r>
          </w:p>
        </w:tc>
        <w:tc>
          <w:tcPr>
            <w:tcW w:w="5896" w:type="dxa"/>
          </w:tcPr>
          <w:p w14:paraId="669B7969" w14:textId="77777777" w:rsidR="00E147C7" w:rsidRPr="00E147C7" w:rsidRDefault="00E147C7" w:rsidP="00DB5E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Opening Remarks</w:t>
            </w:r>
            <w:r w:rsidRPr="00E147C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Pr="00F84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Maureen Hammond</w:t>
            </w: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CEcD</w:t>
            </w:r>
            <w:proofErr w:type="spellEnd"/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, Executive Director, Paris Economic Development Corporation</w:t>
            </w:r>
            <w:r w:rsidRPr="00E147C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Dr. </w:t>
            </w:r>
            <w:r w:rsidRPr="00F84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Andrea Graham</w:t>
            </w: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, Dean, College of Science and Engineering</w:t>
            </w:r>
          </w:p>
        </w:tc>
      </w:tr>
      <w:tr w:rsidR="00E147C7" w:rsidRPr="00E147C7" w14:paraId="01FD0794" w14:textId="77777777" w:rsidTr="00914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57B416AF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9:05 – 9:25 a.m.</w:t>
            </w:r>
          </w:p>
        </w:tc>
        <w:tc>
          <w:tcPr>
            <w:tcW w:w="5896" w:type="dxa"/>
          </w:tcPr>
          <w:p w14:paraId="32D72040" w14:textId="77777777" w:rsidR="00E147C7" w:rsidRPr="00E147C7" w:rsidRDefault="00E147C7" w:rsidP="00DB5E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Campbell’s Presentation</w:t>
            </w:r>
          </w:p>
        </w:tc>
      </w:tr>
      <w:tr w:rsidR="00E147C7" w:rsidRPr="00E147C7" w14:paraId="1C91D64E" w14:textId="77777777" w:rsidTr="009141FE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63186173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9:30 – 9:50 a.m.</w:t>
            </w:r>
          </w:p>
        </w:tc>
        <w:tc>
          <w:tcPr>
            <w:tcW w:w="5896" w:type="dxa"/>
          </w:tcPr>
          <w:p w14:paraId="395F6AD2" w14:textId="77777777" w:rsidR="00E147C7" w:rsidRPr="00E147C7" w:rsidRDefault="00E147C7" w:rsidP="00DB5E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TxDOT Presentation</w:t>
            </w:r>
          </w:p>
        </w:tc>
      </w:tr>
      <w:tr w:rsidR="00E147C7" w:rsidRPr="00E147C7" w14:paraId="15983E21" w14:textId="77777777" w:rsidTr="00914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21D723E9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9:55 – 10:15 a.m.</w:t>
            </w:r>
          </w:p>
        </w:tc>
        <w:tc>
          <w:tcPr>
            <w:tcW w:w="5896" w:type="dxa"/>
          </w:tcPr>
          <w:p w14:paraId="5589769D" w14:textId="77777777" w:rsidR="00E147C7" w:rsidRPr="00E147C7" w:rsidRDefault="00E147C7" w:rsidP="00DB5E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Harrison, Walker &amp; Harper (HWH) Presentation</w:t>
            </w:r>
          </w:p>
        </w:tc>
      </w:tr>
      <w:tr w:rsidR="00E147C7" w:rsidRPr="00E147C7" w14:paraId="64EA53F2" w14:textId="77777777" w:rsidTr="009141FE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0C942A58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10:20 – 10:40 a.m.</w:t>
            </w:r>
          </w:p>
        </w:tc>
        <w:tc>
          <w:tcPr>
            <w:tcW w:w="5896" w:type="dxa"/>
          </w:tcPr>
          <w:p w14:paraId="2B2927D8" w14:textId="782C23E8" w:rsidR="00E147C7" w:rsidRPr="00E147C7" w:rsidRDefault="00DF6AAC" w:rsidP="00DB5E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Huhtamaki</w:t>
            </w:r>
            <w:r w:rsidR="00E147C7" w:rsidRPr="00E147C7">
              <w:rPr>
                <w:rFonts w:ascii="Times New Roman" w:hAnsi="Times New Roman" w:cs="Times New Roman"/>
                <w:sz w:val="24"/>
                <w:szCs w:val="24"/>
              </w:rPr>
              <w:t xml:space="preserve"> Presentation</w:t>
            </w:r>
          </w:p>
        </w:tc>
      </w:tr>
      <w:tr w:rsidR="00E147C7" w:rsidRPr="00E147C7" w14:paraId="5657AA93" w14:textId="77777777" w:rsidTr="00914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0CA359E3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10:40 – 10:50 a.m.</w:t>
            </w:r>
          </w:p>
        </w:tc>
        <w:tc>
          <w:tcPr>
            <w:tcW w:w="5896" w:type="dxa"/>
          </w:tcPr>
          <w:p w14:paraId="71BC0D50" w14:textId="77777777" w:rsidR="00E147C7" w:rsidRPr="00E147C7" w:rsidRDefault="00E147C7" w:rsidP="00DB5E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</w:tr>
      <w:tr w:rsidR="00E147C7" w:rsidRPr="00E147C7" w14:paraId="621A7556" w14:textId="77777777" w:rsidTr="009141FE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7C37B49F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10:50 – 11:30 a.m.</w:t>
            </w:r>
          </w:p>
        </w:tc>
        <w:tc>
          <w:tcPr>
            <w:tcW w:w="5896" w:type="dxa"/>
          </w:tcPr>
          <w:p w14:paraId="00193532" w14:textId="77777777" w:rsidR="00E147C7" w:rsidRPr="00E147C7" w:rsidRDefault="00E147C7" w:rsidP="00DB5E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Roundtable Discussions &amp; Networking – Use of AI and Emerging Skill Sets</w:t>
            </w:r>
          </w:p>
        </w:tc>
      </w:tr>
      <w:tr w:rsidR="00E147C7" w:rsidRPr="00E147C7" w14:paraId="10340892" w14:textId="77777777" w:rsidTr="00914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2C144A99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11:30 a.m. – 12:40 p.m.</w:t>
            </w:r>
          </w:p>
        </w:tc>
        <w:tc>
          <w:tcPr>
            <w:tcW w:w="5896" w:type="dxa"/>
          </w:tcPr>
          <w:p w14:paraId="217E9558" w14:textId="77777777" w:rsidR="00E147C7" w:rsidRPr="00E147C7" w:rsidRDefault="00E147C7" w:rsidP="00DB5E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Luncheon &amp; Keynote Address</w:t>
            </w:r>
            <w:r w:rsidRPr="00E147C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Keynote Speaker: </w:t>
            </w:r>
            <w:r w:rsidRPr="00F84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Erika Kemp</w:t>
            </w: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, Strategic Initiatives &amp; Innovation Director, Texas Department of Transportation</w:t>
            </w:r>
          </w:p>
        </w:tc>
      </w:tr>
      <w:tr w:rsidR="00E147C7" w:rsidRPr="00E147C7" w14:paraId="02059CFC" w14:textId="77777777" w:rsidTr="009141FE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373973F9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12:40 – 1:40 p.m.</w:t>
            </w:r>
          </w:p>
        </w:tc>
        <w:tc>
          <w:tcPr>
            <w:tcW w:w="5896" w:type="dxa"/>
          </w:tcPr>
          <w:p w14:paraId="3222F45F" w14:textId="77777777" w:rsidR="00E147C7" w:rsidRPr="00E147C7" w:rsidRDefault="00E147C7" w:rsidP="00DB5E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City of Paris Tour</w:t>
            </w:r>
          </w:p>
        </w:tc>
      </w:tr>
      <w:tr w:rsidR="00E147C7" w:rsidRPr="00E147C7" w14:paraId="1D3376E1" w14:textId="77777777" w:rsidTr="009141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7" w:type="dxa"/>
          </w:tcPr>
          <w:p w14:paraId="2C641310" w14:textId="77777777" w:rsidR="00E147C7" w:rsidRPr="00E147C7" w:rsidRDefault="00E147C7" w:rsidP="00E1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1:40 – 3:40 p.m.</w:t>
            </w:r>
          </w:p>
        </w:tc>
        <w:tc>
          <w:tcPr>
            <w:tcW w:w="5896" w:type="dxa"/>
          </w:tcPr>
          <w:p w14:paraId="163C2A67" w14:textId="77777777" w:rsidR="00E147C7" w:rsidRPr="00E147C7" w:rsidRDefault="00E147C7" w:rsidP="00DB5E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7C7">
              <w:rPr>
                <w:rFonts w:ascii="Times New Roman" w:hAnsi="Times New Roman" w:cs="Times New Roman"/>
                <w:sz w:val="24"/>
                <w:szCs w:val="24"/>
              </w:rPr>
              <w:t>Facility Tours</w:t>
            </w:r>
          </w:p>
        </w:tc>
      </w:tr>
    </w:tbl>
    <w:p w14:paraId="4BC3E21E" w14:textId="71869110" w:rsidR="009141FE" w:rsidRDefault="00692076" w:rsidP="00AD0EE6">
      <w:pPr>
        <w:pStyle w:val="NormalWeb"/>
        <w:jc w:val="center"/>
        <w:rPr>
          <w:noProof/>
        </w:rPr>
      </w:pPr>
      <w:r>
        <w:rPr>
          <w:b/>
        </w:rPr>
        <w:t xml:space="preserve">Location: Home2 Suites, </w:t>
      </w:r>
      <w:r w:rsidRPr="00E147C7">
        <w:rPr>
          <w:b/>
        </w:rPr>
        <w:t>3143 NE Loop 286, Paris, TX 75460</w:t>
      </w:r>
    </w:p>
    <w:p w14:paraId="0BF1B509" w14:textId="6133C82D" w:rsidR="00CE4F8E" w:rsidRDefault="009141FE" w:rsidP="009141FE">
      <w:pPr>
        <w:pStyle w:val="NormalWeb"/>
        <w:jc w:val="center"/>
      </w:pPr>
      <w:r>
        <w:rPr>
          <w:noProof/>
        </w:rPr>
        <w:drawing>
          <wp:inline distT="0" distB="0" distL="0" distR="0" wp14:anchorId="6A41A0D1" wp14:editId="080C664B">
            <wp:extent cx="809625" cy="80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4F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8512D"/>
    <w:multiLevelType w:val="multilevel"/>
    <w:tmpl w:val="0116F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033B08"/>
    <w:multiLevelType w:val="multilevel"/>
    <w:tmpl w:val="C23C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BF"/>
    <w:rsid w:val="00003D5C"/>
    <w:rsid w:val="000101B8"/>
    <w:rsid w:val="00024D8A"/>
    <w:rsid w:val="00050F20"/>
    <w:rsid w:val="000816F5"/>
    <w:rsid w:val="001A2F63"/>
    <w:rsid w:val="001C1E1C"/>
    <w:rsid w:val="001C52E6"/>
    <w:rsid w:val="001E3A0A"/>
    <w:rsid w:val="00344BEB"/>
    <w:rsid w:val="003D4D62"/>
    <w:rsid w:val="004062DD"/>
    <w:rsid w:val="00471157"/>
    <w:rsid w:val="004838BF"/>
    <w:rsid w:val="00635ABF"/>
    <w:rsid w:val="00692076"/>
    <w:rsid w:val="007922FC"/>
    <w:rsid w:val="007B5D0D"/>
    <w:rsid w:val="0082346B"/>
    <w:rsid w:val="009141FE"/>
    <w:rsid w:val="009641BC"/>
    <w:rsid w:val="00A41AD9"/>
    <w:rsid w:val="00A85EA5"/>
    <w:rsid w:val="00AC4118"/>
    <w:rsid w:val="00AD0EE6"/>
    <w:rsid w:val="00CA086E"/>
    <w:rsid w:val="00CA30EE"/>
    <w:rsid w:val="00CB4DAE"/>
    <w:rsid w:val="00CE4F8E"/>
    <w:rsid w:val="00CF6192"/>
    <w:rsid w:val="00D417EF"/>
    <w:rsid w:val="00DD5C07"/>
    <w:rsid w:val="00DF6AAC"/>
    <w:rsid w:val="00E03FF5"/>
    <w:rsid w:val="00E147C7"/>
    <w:rsid w:val="00E75910"/>
    <w:rsid w:val="00E97977"/>
    <w:rsid w:val="00ED0568"/>
    <w:rsid w:val="00F24974"/>
    <w:rsid w:val="00F84469"/>
    <w:rsid w:val="00F9596D"/>
    <w:rsid w:val="00FA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DB4F4"/>
  <w15:chartTrackingRefBased/>
  <w15:docId w15:val="{C40120FD-90D5-43B4-B3BB-1E9ED5979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9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9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PlainTable2">
    <w:name w:val="Plain Table 2"/>
    <w:basedOn w:val="TableNormal"/>
    <w:uiPriority w:val="42"/>
    <w:rsid w:val="00024D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914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Rankin</dc:creator>
  <cp:keywords/>
  <dc:description/>
  <cp:lastModifiedBy>Burchan Aydin</cp:lastModifiedBy>
  <cp:revision>13</cp:revision>
  <dcterms:created xsi:type="dcterms:W3CDTF">2025-10-09T16:08:00Z</dcterms:created>
  <dcterms:modified xsi:type="dcterms:W3CDTF">2025-10-16T14:06:00Z</dcterms:modified>
</cp:coreProperties>
</file>