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EBAA5" w14:textId="254DAF8D" w:rsidR="003B7F82" w:rsidRDefault="003B7F82" w:rsidP="003B7F82">
      <w:pPr>
        <w:shd w:val="clear" w:color="auto" w:fill="D9D9D9" w:themeFill="background1" w:themeFillShade="D9"/>
        <w:jc w:val="center"/>
        <w:rPr>
          <w:rFonts w:cs="Times New Roman"/>
          <w:b/>
          <w:bCs/>
          <w:color w:val="500000"/>
          <w:sz w:val="26"/>
          <w:szCs w:val="26"/>
        </w:rPr>
      </w:pPr>
      <w:r>
        <w:rPr>
          <w:rFonts w:cs="Times New Roman"/>
          <w:b/>
          <w:bCs/>
          <w:color w:val="500000"/>
          <w:sz w:val="26"/>
          <w:szCs w:val="26"/>
        </w:rPr>
        <w:t>Note Page</w:t>
      </w:r>
    </w:p>
    <w:p w14:paraId="5AA427B5" w14:textId="03BB62EC" w:rsidR="00851F24" w:rsidRPr="00112B13" w:rsidRDefault="00851F24" w:rsidP="00851F24">
      <w:pPr>
        <w:shd w:val="clear" w:color="auto" w:fill="D9D9D9" w:themeFill="background1" w:themeFillShade="D9"/>
        <w:rPr>
          <w:rFonts w:cs="Times New Roman"/>
          <w:color w:val="500000"/>
          <w:sz w:val="26"/>
          <w:szCs w:val="26"/>
        </w:rPr>
      </w:pPr>
      <w:r w:rsidRPr="00112B13">
        <w:rPr>
          <w:rFonts w:cs="Times New Roman"/>
          <w:b/>
          <w:bCs/>
          <w:color w:val="500000"/>
          <w:sz w:val="26"/>
          <w:szCs w:val="26"/>
        </w:rPr>
        <w:t>Notes: Delete all grey background sections with maroon font before submitting</w:t>
      </w:r>
      <w:r w:rsidRPr="00112B13">
        <w:rPr>
          <w:rFonts w:cs="Times New Roman"/>
          <w:color w:val="500000"/>
          <w:sz w:val="26"/>
          <w:szCs w:val="26"/>
        </w:rPr>
        <w:t>.</w:t>
      </w:r>
    </w:p>
    <w:p w14:paraId="51678F4E" w14:textId="31F989D8" w:rsidR="00851F24" w:rsidRPr="00124966" w:rsidRDefault="00A42C95" w:rsidP="00851F24">
      <w:pPr>
        <w:shd w:val="clear" w:color="auto" w:fill="D9D9D9" w:themeFill="background1" w:themeFillShade="D9"/>
        <w:rPr>
          <w:rFonts w:cs="Times New Roman"/>
          <w:b/>
          <w:color w:val="500000"/>
        </w:rPr>
      </w:pPr>
      <w:r w:rsidRPr="005040EE">
        <w:rPr>
          <w:rFonts w:cs="Times New Roman"/>
          <w:b/>
          <w:bCs/>
          <w:color w:val="500000"/>
        </w:rPr>
        <w:t>Format</w:t>
      </w:r>
      <w:r>
        <w:rPr>
          <w:rFonts w:cs="Times New Roman"/>
          <w:b/>
          <w:bCs/>
          <w:color w:val="500000"/>
        </w:rPr>
        <w:t xml:space="preserve"> Requirements:</w:t>
      </w:r>
    </w:p>
    <w:p w14:paraId="73F9603C" w14:textId="77777777" w:rsidR="00E16BA9" w:rsidRDefault="00E16BA9" w:rsidP="00E16BA9">
      <w:pPr>
        <w:pStyle w:val="ListParagraph"/>
        <w:widowControl w:val="0"/>
        <w:numPr>
          <w:ilvl w:val="0"/>
          <w:numId w:val="64"/>
        </w:numPr>
        <w:shd w:val="clear" w:color="auto" w:fill="D9D9D9" w:themeFill="background1" w:themeFillShade="D9"/>
        <w:tabs>
          <w:tab w:val="left" w:pos="500"/>
        </w:tabs>
        <w:autoSpaceDE w:val="0"/>
        <w:autoSpaceDN w:val="0"/>
        <w:ind w:left="360"/>
        <w:jc w:val="both"/>
        <w:rPr>
          <w:rFonts w:cs="Times New Roman"/>
          <w:color w:val="500000"/>
        </w:rPr>
      </w:pPr>
      <w:r w:rsidRPr="00E16BA9">
        <w:rPr>
          <w:rFonts w:cs="Times New Roman"/>
          <w:color w:val="500000"/>
        </w:rPr>
        <w:t xml:space="preserve">The Project Narrative </w:t>
      </w:r>
      <w:r w:rsidRPr="00E16BA9">
        <w:rPr>
          <w:rFonts w:cs="Times New Roman"/>
          <w:b/>
          <w:color w:val="500000"/>
        </w:rPr>
        <w:t>must not exceed a page limit of 5 pages</w:t>
      </w:r>
      <w:r w:rsidRPr="00E16BA9">
        <w:rPr>
          <w:rFonts w:cs="Times New Roman"/>
          <w:color w:val="500000"/>
        </w:rPr>
        <w:t xml:space="preserve"> of technical information, including charts, graphs, maps, photographs, and other pictorial presentations, when printed using standard letter-size (8.5-inch x 11-inch) paper with 1-inch margins (top, bottom, left, and right).  </w:t>
      </w:r>
    </w:p>
    <w:p w14:paraId="016A4C2A" w14:textId="77777777" w:rsidR="00E16BA9" w:rsidRDefault="00E16BA9" w:rsidP="00E16BA9">
      <w:pPr>
        <w:pStyle w:val="ListParagraph"/>
        <w:widowControl w:val="0"/>
        <w:numPr>
          <w:ilvl w:val="0"/>
          <w:numId w:val="64"/>
        </w:numPr>
        <w:shd w:val="clear" w:color="auto" w:fill="D9D9D9" w:themeFill="background1" w:themeFillShade="D9"/>
        <w:tabs>
          <w:tab w:val="left" w:pos="500"/>
        </w:tabs>
        <w:autoSpaceDE w:val="0"/>
        <w:autoSpaceDN w:val="0"/>
        <w:ind w:left="360"/>
        <w:jc w:val="both"/>
        <w:rPr>
          <w:rFonts w:cs="Times New Roman"/>
          <w:color w:val="500000"/>
        </w:rPr>
      </w:pPr>
      <w:r w:rsidRPr="00E16BA9">
        <w:rPr>
          <w:rFonts w:cs="Times New Roman"/>
          <w:color w:val="500000"/>
        </w:rPr>
        <w:t xml:space="preserve">The body text font of all main text must not be smaller than 11 point.  </w:t>
      </w:r>
    </w:p>
    <w:p w14:paraId="0FCA73A7" w14:textId="77777777" w:rsidR="00E16BA9" w:rsidRDefault="00E16BA9" w:rsidP="00E16BA9">
      <w:pPr>
        <w:pStyle w:val="ListParagraph"/>
        <w:widowControl w:val="0"/>
        <w:numPr>
          <w:ilvl w:val="0"/>
          <w:numId w:val="64"/>
        </w:numPr>
        <w:shd w:val="clear" w:color="auto" w:fill="D9D9D9" w:themeFill="background1" w:themeFillShade="D9"/>
        <w:tabs>
          <w:tab w:val="left" w:pos="500"/>
        </w:tabs>
        <w:autoSpaceDE w:val="0"/>
        <w:autoSpaceDN w:val="0"/>
        <w:ind w:left="360"/>
        <w:jc w:val="both"/>
        <w:rPr>
          <w:rFonts w:cs="Times New Roman"/>
          <w:color w:val="500000"/>
        </w:rPr>
      </w:pPr>
      <w:r w:rsidRPr="00E16BA9">
        <w:rPr>
          <w:rFonts w:cs="Times New Roman"/>
          <w:color w:val="500000"/>
        </w:rPr>
        <w:t xml:space="preserve">Merit reviewers will only consider the number of pages specified in the first sentence of this paragraph.  </w:t>
      </w:r>
    </w:p>
    <w:p w14:paraId="6187A22E" w14:textId="3D27A16A" w:rsidR="00E16BA9" w:rsidRPr="009E4A18" w:rsidRDefault="00E16BA9" w:rsidP="001E55BB">
      <w:pPr>
        <w:pStyle w:val="ListParagraph"/>
        <w:widowControl w:val="0"/>
        <w:numPr>
          <w:ilvl w:val="0"/>
          <w:numId w:val="64"/>
        </w:numPr>
        <w:shd w:val="clear" w:color="auto" w:fill="D9D9D9" w:themeFill="background1" w:themeFillShade="D9"/>
        <w:tabs>
          <w:tab w:val="left" w:pos="500"/>
        </w:tabs>
        <w:autoSpaceDE w:val="0"/>
        <w:autoSpaceDN w:val="0"/>
        <w:ind w:left="360"/>
        <w:jc w:val="both"/>
        <w:rPr>
          <w:rFonts w:cs="Times New Roman"/>
          <w:color w:val="500000"/>
        </w:rPr>
      </w:pPr>
      <w:r w:rsidRPr="009E4A18">
        <w:rPr>
          <w:rFonts w:cs="Times New Roman"/>
          <w:color w:val="500000"/>
        </w:rPr>
        <w:t xml:space="preserve">This page limit does </w:t>
      </w:r>
      <w:r w:rsidRPr="009E4A18">
        <w:rPr>
          <w:rFonts w:cs="Times New Roman"/>
          <w:b/>
          <w:bCs/>
          <w:color w:val="500000"/>
          <w:u w:val="single"/>
        </w:rPr>
        <w:t>not</w:t>
      </w:r>
      <w:r w:rsidRPr="009E4A18">
        <w:rPr>
          <w:rFonts w:cs="Times New Roman"/>
          <w:color w:val="500000"/>
        </w:rPr>
        <w:t xml:space="preserve"> apply to the Title Page, Budget Page(s), Budget Justification, biographical material, publications and references, appendices, and an optional table of content, each of which may have its own page limit defined later in this RFA. </w:t>
      </w:r>
    </w:p>
    <w:p w14:paraId="514C74C5" w14:textId="72604C88" w:rsidR="003B7F82" w:rsidRDefault="003B7F82">
      <w:pPr>
        <w:spacing w:after="160" w:line="278" w:lineRule="auto"/>
        <w:rPr>
          <w:rFonts w:cs="Times New Roman"/>
          <w:bCs/>
        </w:rPr>
      </w:pPr>
      <w:r>
        <w:rPr>
          <w:rFonts w:cs="Times New Roman"/>
          <w:bCs/>
        </w:rPr>
        <w:br w:type="page"/>
      </w:r>
    </w:p>
    <w:p w14:paraId="0A18E6E2" w14:textId="3158408D" w:rsidR="00DC4C48" w:rsidRPr="002655B4" w:rsidRDefault="003D0229" w:rsidP="00DC4C48">
      <w:pPr>
        <w:jc w:val="center"/>
        <w:rPr>
          <w:b/>
          <w:bCs/>
          <w:smallCaps/>
        </w:rPr>
      </w:pPr>
      <w:r w:rsidRPr="002655B4">
        <w:rPr>
          <w:b/>
          <w:bCs/>
          <w:smallCaps/>
        </w:rPr>
        <w:lastRenderedPageBreak/>
        <w:t>Title Page</w:t>
      </w:r>
    </w:p>
    <w:p w14:paraId="1FD76F19" w14:textId="416296A0" w:rsidR="003D0229" w:rsidRPr="003D0229" w:rsidRDefault="003D0229" w:rsidP="003D0229">
      <w:pPr>
        <w:jc w:val="center"/>
        <w:rPr>
          <w:rStyle w:val="NotesChar"/>
          <w:b/>
          <w:bCs w:val="0"/>
        </w:rPr>
      </w:pPr>
      <w:r w:rsidRPr="003D0229">
        <w:rPr>
          <w:rStyle w:val="NotesChar"/>
          <w:b/>
          <w:bCs w:val="0"/>
        </w:rPr>
        <w:t xml:space="preserve">DOE TITLE PAGE (PART OF PROJECT NARRATIVE ATTACHED TO FIELD 8 ON THE FORM)  </w:t>
      </w:r>
    </w:p>
    <w:p w14:paraId="0B32D525" w14:textId="26CDD49F" w:rsidR="00DC4C48" w:rsidRPr="009A7BBB" w:rsidRDefault="003D0229" w:rsidP="003D0229">
      <w:pPr>
        <w:jc w:val="center"/>
        <w:rPr>
          <w:rStyle w:val="NotesChar"/>
          <w:b/>
          <w:bCs w:val="0"/>
          <w:color w:val="auto"/>
        </w:rPr>
      </w:pPr>
      <w:r w:rsidRPr="009A7BBB">
        <w:rPr>
          <w:rStyle w:val="NotesChar"/>
        </w:rPr>
        <w:t xml:space="preserve">The application narrative must begin with a title page that will </w:t>
      </w:r>
      <w:r w:rsidRPr="009A7BBB">
        <w:rPr>
          <w:rStyle w:val="NotesChar"/>
          <w:b/>
          <w:bCs w:val="0"/>
        </w:rPr>
        <w:t>not count toward the Project Narrative page limitation. The title page must include the following items:</w:t>
      </w:r>
    </w:p>
    <w:p w14:paraId="7A51C825" w14:textId="77777777" w:rsidR="003D0229" w:rsidRPr="009A7BBB" w:rsidRDefault="003D0229" w:rsidP="003D0229">
      <w:pPr>
        <w:jc w:val="both"/>
        <w:rPr>
          <w:rFonts w:cs="Times New Roman"/>
          <w:b/>
        </w:rPr>
      </w:pPr>
    </w:p>
    <w:p w14:paraId="688D153D" w14:textId="77777777" w:rsidR="003D0229" w:rsidRPr="00E32FBA" w:rsidRDefault="003D0229" w:rsidP="003D0229">
      <w:pPr>
        <w:jc w:val="both"/>
        <w:rPr>
          <w:rFonts w:cs="Times New Roman"/>
          <w:bCs/>
        </w:rPr>
      </w:pPr>
      <w:r w:rsidRPr="003D0229">
        <w:rPr>
          <w:rFonts w:cs="Times New Roman"/>
          <w:b/>
        </w:rPr>
        <w:t xml:space="preserve">The project title: </w:t>
      </w:r>
    </w:p>
    <w:p w14:paraId="1BD2C533" w14:textId="77777777" w:rsidR="003D0229" w:rsidRPr="003D0229" w:rsidRDefault="003D0229" w:rsidP="003D0229">
      <w:pPr>
        <w:jc w:val="both"/>
        <w:rPr>
          <w:rFonts w:cs="Times New Roman"/>
          <w:bCs/>
        </w:rPr>
      </w:pPr>
    </w:p>
    <w:p w14:paraId="0774BE2C" w14:textId="2D4A2AA8" w:rsidR="003D0229" w:rsidRPr="00E32FBA" w:rsidRDefault="00BD1782" w:rsidP="003D0229">
      <w:pPr>
        <w:jc w:val="both"/>
        <w:rPr>
          <w:rFonts w:cs="Times New Roman"/>
          <w:bCs/>
        </w:rPr>
      </w:pPr>
      <w:r>
        <w:rPr>
          <w:rFonts w:cs="Times New Roman"/>
          <w:b/>
        </w:rPr>
        <w:t xml:space="preserve">Lead </w:t>
      </w:r>
      <w:r w:rsidR="003D0229" w:rsidRPr="003D0229">
        <w:rPr>
          <w:rFonts w:cs="Times New Roman"/>
          <w:b/>
        </w:rPr>
        <w:t xml:space="preserve">Applicant/Institution: </w:t>
      </w:r>
    </w:p>
    <w:p w14:paraId="65B0BA0F" w14:textId="77777777" w:rsidR="003D0229" w:rsidRPr="003D0229" w:rsidRDefault="003D0229" w:rsidP="003D0229">
      <w:pPr>
        <w:jc w:val="both"/>
        <w:rPr>
          <w:rFonts w:cs="Times New Roman"/>
          <w:bCs/>
        </w:rPr>
      </w:pPr>
    </w:p>
    <w:p w14:paraId="24B05EE0" w14:textId="6AE0C4FC" w:rsidR="003D0229" w:rsidRPr="00E32FBA" w:rsidRDefault="003D0229" w:rsidP="003D0229">
      <w:pPr>
        <w:jc w:val="both"/>
        <w:rPr>
          <w:rFonts w:cs="Times New Roman"/>
          <w:bCs/>
        </w:rPr>
      </w:pPr>
      <w:r w:rsidRPr="003D0229">
        <w:rPr>
          <w:rFonts w:cs="Times New Roman"/>
          <w:b/>
        </w:rPr>
        <w:t xml:space="preserve">Street Address: </w:t>
      </w:r>
    </w:p>
    <w:p w14:paraId="475AA527" w14:textId="3B0B3973" w:rsidR="003D0229" w:rsidRPr="002E2564" w:rsidRDefault="002E2564" w:rsidP="002E2564">
      <w:pPr>
        <w:shd w:val="clear" w:color="auto" w:fill="D9D9D9" w:themeFill="background1" w:themeFillShade="D9"/>
        <w:jc w:val="both"/>
        <w:rPr>
          <w:rFonts w:cs="Times New Roman"/>
          <w:b/>
          <w:color w:val="500000"/>
        </w:rPr>
      </w:pPr>
      <w:r w:rsidRPr="002E2564">
        <w:rPr>
          <w:rFonts w:cs="Times New Roman"/>
          <w:b/>
          <w:color w:val="500000"/>
        </w:rPr>
        <w:t>Street Address: Include the street, city, state, and ZIP code.</w:t>
      </w:r>
    </w:p>
    <w:p w14:paraId="34B5A979" w14:textId="77777777" w:rsidR="002E2564" w:rsidRPr="002E2564" w:rsidRDefault="002E2564" w:rsidP="003D0229">
      <w:pPr>
        <w:jc w:val="both"/>
        <w:rPr>
          <w:rFonts w:cs="Times New Roman"/>
          <w:bCs/>
        </w:rPr>
      </w:pPr>
    </w:p>
    <w:p w14:paraId="1D347664" w14:textId="77777777" w:rsidR="003D0229" w:rsidRPr="00E32FBA" w:rsidRDefault="003D0229" w:rsidP="003D0229">
      <w:pPr>
        <w:jc w:val="both"/>
        <w:rPr>
          <w:rFonts w:cs="Times New Roman"/>
          <w:bCs/>
        </w:rPr>
      </w:pPr>
      <w:r w:rsidRPr="003D0229">
        <w:rPr>
          <w:rFonts w:cs="Times New Roman"/>
          <w:b/>
        </w:rPr>
        <w:t xml:space="preserve">Postal Address: </w:t>
      </w:r>
    </w:p>
    <w:p w14:paraId="46A1B9FB" w14:textId="48F288A0" w:rsidR="003D0229" w:rsidRPr="002E2564" w:rsidRDefault="002E2564" w:rsidP="002E2564">
      <w:pPr>
        <w:shd w:val="clear" w:color="auto" w:fill="D9D9D9" w:themeFill="background1" w:themeFillShade="D9"/>
        <w:jc w:val="both"/>
        <w:rPr>
          <w:rFonts w:cs="Times New Roman"/>
          <w:b/>
          <w:color w:val="500000"/>
        </w:rPr>
      </w:pPr>
      <w:r w:rsidRPr="002E2564">
        <w:rPr>
          <w:rFonts w:cs="Times New Roman"/>
          <w:b/>
          <w:color w:val="500000"/>
        </w:rPr>
        <w:t xml:space="preserve">If different then the street address, provide the postal address.   </w:t>
      </w:r>
    </w:p>
    <w:p w14:paraId="5CDE255E" w14:textId="77777777" w:rsidR="003D0229" w:rsidRPr="002E2564" w:rsidRDefault="003D0229" w:rsidP="003D0229">
      <w:pPr>
        <w:jc w:val="both"/>
        <w:rPr>
          <w:rFonts w:cs="Times New Roman"/>
          <w:bCs/>
        </w:rPr>
      </w:pPr>
    </w:p>
    <w:p w14:paraId="00AEAAF5" w14:textId="77777777" w:rsidR="003D0229" w:rsidRPr="00E32FBA" w:rsidRDefault="003D0229" w:rsidP="003D0229">
      <w:pPr>
        <w:jc w:val="both"/>
        <w:rPr>
          <w:rFonts w:cs="Times New Roman"/>
          <w:bCs/>
        </w:rPr>
      </w:pPr>
      <w:r w:rsidRPr="003D0229">
        <w:rPr>
          <w:rFonts w:cs="Times New Roman"/>
          <w:b/>
        </w:rPr>
        <w:t xml:space="preserve">Lead PI name, telephone number, email: </w:t>
      </w:r>
    </w:p>
    <w:p w14:paraId="79F25E6D" w14:textId="77777777" w:rsidR="003D0229" w:rsidRPr="003D0229" w:rsidRDefault="003D0229" w:rsidP="003D0229">
      <w:pPr>
        <w:jc w:val="both"/>
        <w:rPr>
          <w:rFonts w:cs="Times New Roman"/>
          <w:b/>
        </w:rPr>
      </w:pPr>
    </w:p>
    <w:p w14:paraId="47E11733" w14:textId="77777777" w:rsidR="003D0229" w:rsidRPr="00E32FBA" w:rsidRDefault="003D0229" w:rsidP="003D0229">
      <w:pPr>
        <w:jc w:val="both"/>
        <w:rPr>
          <w:rFonts w:cs="Times New Roman"/>
          <w:bCs/>
        </w:rPr>
      </w:pPr>
      <w:r w:rsidRPr="003D0229">
        <w:rPr>
          <w:rFonts w:cs="Times New Roman"/>
          <w:b/>
        </w:rPr>
        <w:t xml:space="preserve">Administrative Point of Contact name, telephone number, email: </w:t>
      </w:r>
    </w:p>
    <w:p w14:paraId="1C68E428" w14:textId="77777777" w:rsidR="003D0229" w:rsidRPr="003D0229" w:rsidRDefault="003D0229" w:rsidP="003D0229">
      <w:pPr>
        <w:jc w:val="both"/>
        <w:rPr>
          <w:rFonts w:cs="Times New Roman"/>
          <w:b/>
        </w:rPr>
      </w:pPr>
    </w:p>
    <w:p w14:paraId="4890F346" w14:textId="77777777" w:rsidR="000F2306" w:rsidRPr="00C2729A" w:rsidRDefault="000F2306" w:rsidP="003D0229">
      <w:pPr>
        <w:jc w:val="both"/>
        <w:rPr>
          <w:rFonts w:cs="Times New Roman"/>
          <w:bCs/>
        </w:rPr>
      </w:pPr>
      <w:r w:rsidRPr="000F2306">
        <w:rPr>
          <w:rFonts w:cs="Times New Roman"/>
          <w:b/>
        </w:rPr>
        <w:t xml:space="preserve">RFA Number: </w:t>
      </w:r>
    </w:p>
    <w:p w14:paraId="2143E116" w14:textId="2E7E9117" w:rsidR="003D0229" w:rsidRPr="000F2306" w:rsidRDefault="000F2306" w:rsidP="000F2306">
      <w:pPr>
        <w:shd w:val="clear" w:color="auto" w:fill="D9D9D9" w:themeFill="background1" w:themeFillShade="D9"/>
        <w:jc w:val="both"/>
        <w:rPr>
          <w:rFonts w:cs="Times New Roman"/>
          <w:b/>
          <w:color w:val="500000"/>
        </w:rPr>
      </w:pPr>
      <w:r w:rsidRPr="000F2306">
        <w:rPr>
          <w:rFonts w:cs="Times New Roman"/>
          <w:b/>
          <w:color w:val="500000"/>
        </w:rPr>
        <w:t xml:space="preserve">Include the RFA number printed on the cover of this RFA  </w:t>
      </w:r>
    </w:p>
    <w:p w14:paraId="16BE352E" w14:textId="77777777" w:rsidR="003D0229" w:rsidRPr="00C2729A" w:rsidRDefault="003D0229" w:rsidP="003D0229">
      <w:pPr>
        <w:jc w:val="both"/>
        <w:rPr>
          <w:rFonts w:cs="Times New Roman"/>
          <w:bCs/>
        </w:rPr>
      </w:pPr>
    </w:p>
    <w:p w14:paraId="21AB3343" w14:textId="77777777" w:rsidR="008B110B" w:rsidRPr="008B110B" w:rsidRDefault="008B110B" w:rsidP="008B110B">
      <w:pPr>
        <w:jc w:val="both"/>
        <w:rPr>
          <w:rFonts w:cs="Times New Roman"/>
          <w:b/>
        </w:rPr>
      </w:pPr>
      <w:r w:rsidRPr="008B110B">
        <w:rPr>
          <w:rFonts w:cs="Times New Roman"/>
          <w:b/>
        </w:rPr>
        <w:t xml:space="preserve">The primary challenge and focus area as identified in Section III of this RFA: </w:t>
      </w:r>
    </w:p>
    <w:p w14:paraId="54406AFE" w14:textId="0BA05A0C" w:rsidR="008B110B" w:rsidRPr="008B110B" w:rsidRDefault="008B110B" w:rsidP="008B110B">
      <w:pPr>
        <w:jc w:val="both"/>
        <w:rPr>
          <w:rStyle w:val="NotesChar"/>
          <w:bCs w:val="0"/>
        </w:rPr>
      </w:pPr>
      <w:r w:rsidRPr="008B110B">
        <w:rPr>
          <w:rStyle w:val="NotesChar"/>
          <w:bCs w:val="0"/>
        </w:rPr>
        <w:t xml:space="preserve">[For example, 1-A Reenvisioning Advanced Manufacturing and Industrial Productivity | Agentic AI-Driven Chemical Manufacturing] </w:t>
      </w:r>
    </w:p>
    <w:p w14:paraId="1947A4CE" w14:textId="77777777" w:rsidR="008B110B" w:rsidRPr="008B110B" w:rsidRDefault="008B110B" w:rsidP="003D0229">
      <w:pPr>
        <w:jc w:val="both"/>
        <w:rPr>
          <w:rFonts w:cs="Times New Roman"/>
          <w:bCs/>
        </w:rPr>
      </w:pPr>
    </w:p>
    <w:tbl>
      <w:tblPr>
        <w:tblStyle w:val="TableGrid0"/>
        <w:tblW w:w="9350" w:type="dxa"/>
        <w:tblInd w:w="24" w:type="dxa"/>
        <w:tblCellMar>
          <w:top w:w="62" w:type="dxa"/>
          <w:left w:w="108" w:type="dxa"/>
          <w:right w:w="115" w:type="dxa"/>
        </w:tblCellMar>
        <w:tblLook w:val="04A0" w:firstRow="1" w:lastRow="0" w:firstColumn="1" w:lastColumn="0" w:noHBand="0" w:noVBand="1"/>
      </w:tblPr>
      <w:tblGrid>
        <w:gridCol w:w="2875"/>
        <w:gridCol w:w="6475"/>
      </w:tblGrid>
      <w:tr w:rsidR="00AA2532" w14:paraId="4980A45D" w14:textId="77777777" w:rsidTr="00DD2162">
        <w:trPr>
          <w:trHeight w:val="286"/>
        </w:trPr>
        <w:tc>
          <w:tcPr>
            <w:tcW w:w="9350" w:type="dxa"/>
            <w:gridSpan w:val="2"/>
            <w:tcBorders>
              <w:top w:val="single" w:sz="4" w:space="0" w:color="000000"/>
              <w:left w:val="single" w:sz="4" w:space="0" w:color="000000"/>
              <w:bottom w:val="single" w:sz="4" w:space="0" w:color="000000"/>
              <w:right w:val="single" w:sz="4" w:space="0" w:color="000000"/>
            </w:tcBorders>
          </w:tcPr>
          <w:p w14:paraId="3502DA62" w14:textId="77777777" w:rsidR="00AA2532" w:rsidRDefault="00AA2532" w:rsidP="00DD2162">
            <w:pPr>
              <w:spacing w:line="259" w:lineRule="auto"/>
              <w:ind w:left="7"/>
              <w:jc w:val="center"/>
            </w:pPr>
            <w:r>
              <w:rPr>
                <w:rFonts w:eastAsia="Times New Roman" w:cs="Times New Roman"/>
                <w:b/>
              </w:rPr>
              <w:t xml:space="preserve">Senior/Key Personnel for Lead Institution and All Partner Institutions </w:t>
            </w:r>
          </w:p>
        </w:tc>
      </w:tr>
      <w:tr w:rsidR="00AA2532" w14:paraId="2A73AE5B" w14:textId="77777777" w:rsidTr="00DD2162">
        <w:trPr>
          <w:trHeight w:val="293"/>
        </w:trPr>
        <w:tc>
          <w:tcPr>
            <w:tcW w:w="2875" w:type="dxa"/>
            <w:tcBorders>
              <w:top w:val="single" w:sz="4" w:space="0" w:color="000000"/>
              <w:left w:val="single" w:sz="4" w:space="0" w:color="000000"/>
              <w:bottom w:val="single" w:sz="8" w:space="0" w:color="000000"/>
              <w:right w:val="single" w:sz="4" w:space="0" w:color="000000"/>
            </w:tcBorders>
          </w:tcPr>
          <w:p w14:paraId="672E578E" w14:textId="77777777" w:rsidR="00AA2532" w:rsidRDefault="00AA2532" w:rsidP="00DD2162">
            <w:pPr>
              <w:spacing w:line="259" w:lineRule="auto"/>
            </w:pPr>
            <w:r>
              <w:rPr>
                <w:rFonts w:eastAsia="Times New Roman" w:cs="Times New Roman"/>
                <w:b/>
              </w:rPr>
              <w:t xml:space="preserve">Institution Name </w:t>
            </w:r>
          </w:p>
        </w:tc>
        <w:tc>
          <w:tcPr>
            <w:tcW w:w="6475" w:type="dxa"/>
            <w:tcBorders>
              <w:top w:val="single" w:sz="4" w:space="0" w:color="000000"/>
              <w:left w:val="single" w:sz="4" w:space="0" w:color="000000"/>
              <w:bottom w:val="single" w:sz="8" w:space="0" w:color="000000"/>
              <w:right w:val="single" w:sz="4" w:space="0" w:color="000000"/>
            </w:tcBorders>
          </w:tcPr>
          <w:p w14:paraId="77E1BF45" w14:textId="77777777" w:rsidR="00AA2532" w:rsidRDefault="00AA2532" w:rsidP="00DD2162">
            <w:pPr>
              <w:spacing w:line="259" w:lineRule="auto"/>
            </w:pPr>
            <w:r>
              <w:rPr>
                <w:rFonts w:eastAsia="Times New Roman" w:cs="Times New Roman"/>
                <w:b/>
              </w:rPr>
              <w:t xml:space="preserve">Senior/Key Personnel including the Director </w:t>
            </w:r>
          </w:p>
        </w:tc>
      </w:tr>
      <w:tr w:rsidR="00AA2532" w14:paraId="4A6EF6B5" w14:textId="77777777" w:rsidTr="00DD2162">
        <w:trPr>
          <w:trHeight w:val="446"/>
        </w:trPr>
        <w:tc>
          <w:tcPr>
            <w:tcW w:w="2875" w:type="dxa"/>
            <w:tcBorders>
              <w:top w:val="single" w:sz="8" w:space="0" w:color="000000"/>
              <w:left w:val="single" w:sz="4" w:space="0" w:color="000000"/>
              <w:bottom w:val="single" w:sz="4" w:space="0" w:color="000000"/>
              <w:right w:val="single" w:sz="4" w:space="0" w:color="000000"/>
            </w:tcBorders>
          </w:tcPr>
          <w:p w14:paraId="32F4AF4D" w14:textId="77777777" w:rsidR="00AA2532" w:rsidRDefault="00AA2532" w:rsidP="00DD2162">
            <w:pPr>
              <w:spacing w:line="259" w:lineRule="auto"/>
            </w:pPr>
            <w:r>
              <w:t xml:space="preserve">Institution 1 (Lead) </w:t>
            </w:r>
          </w:p>
        </w:tc>
        <w:tc>
          <w:tcPr>
            <w:tcW w:w="6475" w:type="dxa"/>
            <w:tcBorders>
              <w:top w:val="single" w:sz="8" w:space="0" w:color="000000"/>
              <w:left w:val="single" w:sz="4" w:space="0" w:color="000000"/>
              <w:bottom w:val="single" w:sz="4" w:space="0" w:color="000000"/>
              <w:right w:val="single" w:sz="4" w:space="0" w:color="000000"/>
            </w:tcBorders>
          </w:tcPr>
          <w:p w14:paraId="6FF5F96E" w14:textId="77777777" w:rsidR="00AA2532" w:rsidRDefault="00AA2532" w:rsidP="00DD2162">
            <w:pPr>
              <w:spacing w:line="259" w:lineRule="auto"/>
            </w:pPr>
            <w:r>
              <w:t xml:space="preserve">PI A; PI B; PI C; … </w:t>
            </w:r>
          </w:p>
        </w:tc>
      </w:tr>
      <w:tr w:rsidR="00AA2532" w14:paraId="16B45A52" w14:textId="77777777" w:rsidTr="00DD2162">
        <w:trPr>
          <w:trHeight w:val="442"/>
        </w:trPr>
        <w:tc>
          <w:tcPr>
            <w:tcW w:w="2875" w:type="dxa"/>
            <w:tcBorders>
              <w:top w:val="single" w:sz="4" w:space="0" w:color="000000"/>
              <w:left w:val="single" w:sz="4" w:space="0" w:color="000000"/>
              <w:bottom w:val="single" w:sz="4" w:space="0" w:color="000000"/>
              <w:right w:val="single" w:sz="4" w:space="0" w:color="000000"/>
            </w:tcBorders>
          </w:tcPr>
          <w:p w14:paraId="1DFB6070" w14:textId="77777777" w:rsidR="00AA2532" w:rsidRDefault="00AA2532" w:rsidP="00DD2162">
            <w:pPr>
              <w:spacing w:line="259" w:lineRule="auto"/>
            </w:pPr>
            <w:r>
              <w:t xml:space="preserve">Institution 2 </w:t>
            </w:r>
          </w:p>
        </w:tc>
        <w:tc>
          <w:tcPr>
            <w:tcW w:w="6475" w:type="dxa"/>
            <w:tcBorders>
              <w:top w:val="single" w:sz="4" w:space="0" w:color="000000"/>
              <w:left w:val="single" w:sz="4" w:space="0" w:color="000000"/>
              <w:bottom w:val="single" w:sz="4" w:space="0" w:color="000000"/>
              <w:right w:val="single" w:sz="4" w:space="0" w:color="000000"/>
            </w:tcBorders>
          </w:tcPr>
          <w:p w14:paraId="4FAF64A1" w14:textId="77777777" w:rsidR="00AA2532" w:rsidRDefault="00AA2532" w:rsidP="00DD2162">
            <w:pPr>
              <w:spacing w:line="259" w:lineRule="auto"/>
            </w:pPr>
            <w:r>
              <w:t xml:space="preserve"> </w:t>
            </w:r>
          </w:p>
        </w:tc>
      </w:tr>
      <w:tr w:rsidR="00AA2532" w14:paraId="33D283AF" w14:textId="77777777" w:rsidTr="00DD2162">
        <w:trPr>
          <w:trHeight w:val="442"/>
        </w:trPr>
        <w:tc>
          <w:tcPr>
            <w:tcW w:w="2875" w:type="dxa"/>
            <w:tcBorders>
              <w:top w:val="single" w:sz="4" w:space="0" w:color="000000"/>
              <w:left w:val="single" w:sz="4" w:space="0" w:color="000000"/>
              <w:bottom w:val="single" w:sz="4" w:space="0" w:color="000000"/>
              <w:right w:val="single" w:sz="4" w:space="0" w:color="000000"/>
            </w:tcBorders>
          </w:tcPr>
          <w:p w14:paraId="1FF9A97F" w14:textId="77777777" w:rsidR="00AA2532" w:rsidRDefault="00AA2532" w:rsidP="00DD2162">
            <w:pPr>
              <w:spacing w:line="259" w:lineRule="auto"/>
            </w:pPr>
            <w:r>
              <w:t xml:space="preserve">Institution # </w:t>
            </w:r>
          </w:p>
        </w:tc>
        <w:tc>
          <w:tcPr>
            <w:tcW w:w="6475" w:type="dxa"/>
            <w:tcBorders>
              <w:top w:val="single" w:sz="4" w:space="0" w:color="000000"/>
              <w:left w:val="single" w:sz="4" w:space="0" w:color="000000"/>
              <w:bottom w:val="single" w:sz="4" w:space="0" w:color="000000"/>
              <w:right w:val="single" w:sz="4" w:space="0" w:color="000000"/>
            </w:tcBorders>
          </w:tcPr>
          <w:p w14:paraId="47E83F55" w14:textId="77777777" w:rsidR="00AA2532" w:rsidRDefault="00AA2532" w:rsidP="00DD2162">
            <w:pPr>
              <w:spacing w:line="259" w:lineRule="auto"/>
            </w:pPr>
            <w:r>
              <w:t xml:space="preserve"> </w:t>
            </w:r>
          </w:p>
        </w:tc>
      </w:tr>
    </w:tbl>
    <w:p w14:paraId="0BA77455" w14:textId="77777777" w:rsidR="008B110B" w:rsidRPr="008B110B" w:rsidRDefault="008B110B" w:rsidP="003D0229">
      <w:pPr>
        <w:jc w:val="both"/>
        <w:rPr>
          <w:rFonts w:cs="Times New Roman"/>
          <w:bCs/>
        </w:rPr>
      </w:pPr>
    </w:p>
    <w:tbl>
      <w:tblPr>
        <w:tblStyle w:val="TableGrid0"/>
        <w:tblW w:w="4855" w:type="dxa"/>
        <w:tblInd w:w="24" w:type="dxa"/>
        <w:tblCellMar>
          <w:top w:w="62" w:type="dxa"/>
          <w:left w:w="108" w:type="dxa"/>
          <w:right w:w="115" w:type="dxa"/>
        </w:tblCellMar>
        <w:tblLook w:val="04A0" w:firstRow="1" w:lastRow="0" w:firstColumn="1" w:lastColumn="0" w:noHBand="0" w:noVBand="1"/>
      </w:tblPr>
      <w:tblGrid>
        <w:gridCol w:w="2875"/>
        <w:gridCol w:w="1980"/>
      </w:tblGrid>
      <w:tr w:rsidR="00AF3AAF" w14:paraId="2C7DCF12" w14:textId="77777777" w:rsidTr="00DD2162">
        <w:trPr>
          <w:trHeight w:val="564"/>
        </w:trPr>
        <w:tc>
          <w:tcPr>
            <w:tcW w:w="4855" w:type="dxa"/>
            <w:gridSpan w:val="2"/>
            <w:tcBorders>
              <w:top w:val="single" w:sz="4" w:space="0" w:color="000000"/>
              <w:left w:val="single" w:sz="4" w:space="0" w:color="000000"/>
              <w:bottom w:val="single" w:sz="4" w:space="0" w:color="000000"/>
              <w:right w:val="single" w:sz="4" w:space="0" w:color="000000"/>
            </w:tcBorders>
          </w:tcPr>
          <w:p w14:paraId="2925DC36" w14:textId="77777777" w:rsidR="00AF3AAF" w:rsidRDefault="00AF3AAF" w:rsidP="00DD2162">
            <w:pPr>
              <w:spacing w:line="259" w:lineRule="auto"/>
              <w:jc w:val="center"/>
            </w:pPr>
            <w:r>
              <w:rPr>
                <w:rFonts w:eastAsia="Times New Roman" w:cs="Times New Roman"/>
                <w:b/>
              </w:rPr>
              <w:t xml:space="preserve">Summary budget information for lead institution and all partner institutions </w:t>
            </w:r>
          </w:p>
        </w:tc>
      </w:tr>
      <w:tr w:rsidR="00AF3AAF" w14:paraId="13D8D008" w14:textId="77777777" w:rsidTr="00DD2162">
        <w:trPr>
          <w:trHeight w:val="300"/>
        </w:trPr>
        <w:tc>
          <w:tcPr>
            <w:tcW w:w="2875" w:type="dxa"/>
            <w:tcBorders>
              <w:top w:val="single" w:sz="4" w:space="0" w:color="000000"/>
              <w:left w:val="single" w:sz="4" w:space="0" w:color="000000"/>
              <w:bottom w:val="single" w:sz="4" w:space="0" w:color="000000"/>
              <w:right w:val="single" w:sz="4" w:space="0" w:color="000000"/>
            </w:tcBorders>
          </w:tcPr>
          <w:p w14:paraId="717DBC01" w14:textId="77777777" w:rsidR="00AF3AAF" w:rsidRDefault="00AF3AAF" w:rsidP="00DD2162">
            <w:pPr>
              <w:spacing w:line="259" w:lineRule="auto"/>
            </w:pPr>
            <w:r>
              <w:rPr>
                <w:rFonts w:eastAsia="Times New Roman" w:cs="Times New Roman"/>
                <w:b/>
              </w:rPr>
              <w:t xml:space="preserve">Institution </w:t>
            </w:r>
          </w:p>
        </w:tc>
        <w:tc>
          <w:tcPr>
            <w:tcW w:w="1980" w:type="dxa"/>
            <w:tcBorders>
              <w:top w:val="single" w:sz="4" w:space="0" w:color="000000"/>
              <w:left w:val="single" w:sz="4" w:space="0" w:color="000000"/>
              <w:bottom w:val="single" w:sz="4" w:space="0" w:color="000000"/>
              <w:right w:val="single" w:sz="4" w:space="0" w:color="000000"/>
            </w:tcBorders>
          </w:tcPr>
          <w:p w14:paraId="7FA263BA" w14:textId="77777777" w:rsidR="00AF3AAF" w:rsidRDefault="00AF3AAF" w:rsidP="00DD2162">
            <w:pPr>
              <w:spacing w:line="259" w:lineRule="auto"/>
            </w:pPr>
            <w:r>
              <w:rPr>
                <w:rFonts w:eastAsia="Times New Roman" w:cs="Times New Roman"/>
                <w:b/>
              </w:rPr>
              <w:t xml:space="preserve">Year 1 Budget $ </w:t>
            </w:r>
          </w:p>
        </w:tc>
      </w:tr>
      <w:tr w:rsidR="00AF3AAF" w14:paraId="33D8551C" w14:textId="77777777" w:rsidTr="00DD2162">
        <w:trPr>
          <w:trHeight w:val="300"/>
        </w:trPr>
        <w:tc>
          <w:tcPr>
            <w:tcW w:w="2875" w:type="dxa"/>
            <w:tcBorders>
              <w:top w:val="single" w:sz="4" w:space="0" w:color="000000"/>
              <w:left w:val="single" w:sz="4" w:space="0" w:color="000000"/>
              <w:bottom w:val="single" w:sz="4" w:space="0" w:color="000000"/>
              <w:right w:val="single" w:sz="4" w:space="0" w:color="000000"/>
            </w:tcBorders>
          </w:tcPr>
          <w:p w14:paraId="7FB18750" w14:textId="77777777" w:rsidR="00AF3AAF" w:rsidRDefault="00AF3AAF" w:rsidP="00DD2162">
            <w:pPr>
              <w:spacing w:line="259" w:lineRule="auto"/>
            </w:pPr>
            <w:r>
              <w:t xml:space="preserve"> Institution (lead) </w:t>
            </w:r>
          </w:p>
        </w:tc>
        <w:tc>
          <w:tcPr>
            <w:tcW w:w="1980" w:type="dxa"/>
            <w:tcBorders>
              <w:top w:val="single" w:sz="4" w:space="0" w:color="000000"/>
              <w:left w:val="single" w:sz="4" w:space="0" w:color="000000"/>
              <w:bottom w:val="single" w:sz="4" w:space="0" w:color="000000"/>
              <w:right w:val="single" w:sz="4" w:space="0" w:color="000000"/>
            </w:tcBorders>
          </w:tcPr>
          <w:p w14:paraId="58A1020B" w14:textId="77777777" w:rsidR="00AF3AAF" w:rsidRDefault="00AF3AAF" w:rsidP="00DD2162">
            <w:pPr>
              <w:spacing w:line="259" w:lineRule="auto"/>
            </w:pPr>
            <w:r>
              <w:t xml:space="preserve">  </w:t>
            </w:r>
          </w:p>
        </w:tc>
      </w:tr>
      <w:tr w:rsidR="00AF3AAF" w14:paraId="2A799697" w14:textId="77777777" w:rsidTr="00DD2162">
        <w:trPr>
          <w:trHeight w:val="300"/>
        </w:trPr>
        <w:tc>
          <w:tcPr>
            <w:tcW w:w="2875" w:type="dxa"/>
            <w:tcBorders>
              <w:top w:val="single" w:sz="4" w:space="0" w:color="000000"/>
              <w:left w:val="single" w:sz="4" w:space="0" w:color="000000"/>
              <w:bottom w:val="single" w:sz="4" w:space="0" w:color="000000"/>
              <w:right w:val="single" w:sz="4" w:space="0" w:color="000000"/>
            </w:tcBorders>
          </w:tcPr>
          <w:p w14:paraId="0D45E958" w14:textId="77777777" w:rsidR="00AF3AAF" w:rsidRDefault="00AF3AAF" w:rsidP="00DD2162">
            <w:pPr>
              <w:spacing w:line="259" w:lineRule="auto"/>
            </w:pPr>
            <w:r>
              <w:t xml:space="preserve"> Institution #2 </w:t>
            </w:r>
          </w:p>
        </w:tc>
        <w:tc>
          <w:tcPr>
            <w:tcW w:w="1980" w:type="dxa"/>
            <w:tcBorders>
              <w:top w:val="single" w:sz="4" w:space="0" w:color="000000"/>
              <w:left w:val="single" w:sz="4" w:space="0" w:color="000000"/>
              <w:bottom w:val="single" w:sz="4" w:space="0" w:color="000000"/>
              <w:right w:val="single" w:sz="4" w:space="0" w:color="000000"/>
            </w:tcBorders>
          </w:tcPr>
          <w:p w14:paraId="4E158419" w14:textId="77777777" w:rsidR="00AF3AAF" w:rsidRDefault="00AF3AAF" w:rsidP="00DD2162">
            <w:pPr>
              <w:spacing w:line="259" w:lineRule="auto"/>
            </w:pPr>
            <w:r>
              <w:t xml:space="preserve">  </w:t>
            </w:r>
          </w:p>
        </w:tc>
      </w:tr>
      <w:tr w:rsidR="00AF3AAF" w14:paraId="009DC65F" w14:textId="77777777" w:rsidTr="00DD2162">
        <w:trPr>
          <w:trHeight w:val="300"/>
        </w:trPr>
        <w:tc>
          <w:tcPr>
            <w:tcW w:w="2875" w:type="dxa"/>
            <w:tcBorders>
              <w:top w:val="single" w:sz="4" w:space="0" w:color="000000"/>
              <w:left w:val="single" w:sz="4" w:space="0" w:color="000000"/>
              <w:bottom w:val="single" w:sz="4" w:space="0" w:color="000000"/>
              <w:right w:val="single" w:sz="4" w:space="0" w:color="000000"/>
            </w:tcBorders>
          </w:tcPr>
          <w:p w14:paraId="1592DABA" w14:textId="77777777" w:rsidR="00AF3AAF" w:rsidRDefault="00AF3AAF" w:rsidP="00DD2162">
            <w:pPr>
              <w:spacing w:line="259" w:lineRule="auto"/>
            </w:pPr>
            <w:r>
              <w:t xml:space="preserve"> Institution … </w:t>
            </w:r>
          </w:p>
        </w:tc>
        <w:tc>
          <w:tcPr>
            <w:tcW w:w="1980" w:type="dxa"/>
            <w:tcBorders>
              <w:top w:val="single" w:sz="4" w:space="0" w:color="000000"/>
              <w:left w:val="single" w:sz="4" w:space="0" w:color="000000"/>
              <w:bottom w:val="single" w:sz="4" w:space="0" w:color="000000"/>
              <w:right w:val="single" w:sz="4" w:space="0" w:color="000000"/>
            </w:tcBorders>
          </w:tcPr>
          <w:p w14:paraId="3DDDCA11" w14:textId="77777777" w:rsidR="00AF3AAF" w:rsidRDefault="00AF3AAF" w:rsidP="00DD2162">
            <w:pPr>
              <w:spacing w:line="259" w:lineRule="auto"/>
            </w:pPr>
            <w:r>
              <w:t xml:space="preserve">  </w:t>
            </w:r>
          </w:p>
        </w:tc>
      </w:tr>
      <w:tr w:rsidR="00AF3AAF" w14:paraId="60426AAE" w14:textId="77777777" w:rsidTr="00DD2162">
        <w:trPr>
          <w:trHeight w:val="370"/>
        </w:trPr>
        <w:tc>
          <w:tcPr>
            <w:tcW w:w="2875" w:type="dxa"/>
            <w:tcBorders>
              <w:top w:val="single" w:sz="4" w:space="0" w:color="000000"/>
              <w:left w:val="single" w:sz="4" w:space="0" w:color="000000"/>
              <w:bottom w:val="single" w:sz="4" w:space="0" w:color="000000"/>
              <w:right w:val="single" w:sz="4" w:space="0" w:color="000000"/>
            </w:tcBorders>
          </w:tcPr>
          <w:p w14:paraId="3FCFD5F8" w14:textId="77777777" w:rsidR="00AF3AAF" w:rsidRDefault="00AF3AAF" w:rsidP="00DD2162">
            <w:pPr>
              <w:spacing w:line="259" w:lineRule="auto"/>
            </w:pPr>
            <w:r>
              <w:rPr>
                <w:rFonts w:eastAsia="Times New Roman" w:cs="Times New Roman"/>
                <w:b/>
              </w:rPr>
              <w:t xml:space="preserve">Total </w:t>
            </w:r>
          </w:p>
        </w:tc>
        <w:tc>
          <w:tcPr>
            <w:tcW w:w="1980" w:type="dxa"/>
            <w:tcBorders>
              <w:top w:val="single" w:sz="4" w:space="0" w:color="000000"/>
              <w:left w:val="single" w:sz="4" w:space="0" w:color="000000"/>
              <w:bottom w:val="single" w:sz="4" w:space="0" w:color="000000"/>
              <w:right w:val="single" w:sz="4" w:space="0" w:color="000000"/>
            </w:tcBorders>
          </w:tcPr>
          <w:p w14:paraId="2350726C" w14:textId="77777777" w:rsidR="00AF3AAF" w:rsidRDefault="00AF3AAF" w:rsidP="00DD2162">
            <w:pPr>
              <w:spacing w:line="259" w:lineRule="auto"/>
            </w:pPr>
            <w:r>
              <w:rPr>
                <w:rFonts w:eastAsia="Times New Roman" w:cs="Times New Roman"/>
                <w:b/>
              </w:rPr>
              <w:t xml:space="preserve">                     </w:t>
            </w:r>
          </w:p>
        </w:tc>
      </w:tr>
    </w:tbl>
    <w:p w14:paraId="0D21B837" w14:textId="77777777" w:rsidR="008B110B" w:rsidRPr="008B110B" w:rsidRDefault="008B110B" w:rsidP="003D0229">
      <w:pPr>
        <w:jc w:val="both"/>
        <w:rPr>
          <w:rFonts w:cs="Times New Roman"/>
          <w:bCs/>
        </w:rPr>
      </w:pPr>
    </w:p>
    <w:p w14:paraId="601505F4" w14:textId="77777777" w:rsidR="00AF3AAF" w:rsidRPr="00AF3AAF" w:rsidRDefault="00AF3AAF" w:rsidP="00AF3AAF">
      <w:pPr>
        <w:shd w:val="clear" w:color="auto" w:fill="D9D9D9" w:themeFill="background1" w:themeFillShade="D9"/>
        <w:jc w:val="both"/>
        <w:rPr>
          <w:rFonts w:cs="Times New Roman"/>
          <w:bCs/>
          <w:color w:val="500000"/>
        </w:rPr>
      </w:pPr>
      <w:r w:rsidRPr="00AF3AAF">
        <w:rPr>
          <w:rFonts w:cs="Times New Roman"/>
          <w:bCs/>
          <w:color w:val="500000"/>
        </w:rPr>
        <w:lastRenderedPageBreak/>
        <w:t xml:space="preserve">* Include all partner institutions, including the lead institution, whether or not the institution is proposed to receive DOE funds under the award.  Include in whole dollars ($) the budget request in each year for each institution and totals for all columns. </w:t>
      </w:r>
    </w:p>
    <w:p w14:paraId="21924419" w14:textId="77777777" w:rsidR="00AF3AAF" w:rsidRPr="00AF3AAF" w:rsidRDefault="00AF3AAF" w:rsidP="00AF3AAF">
      <w:pPr>
        <w:shd w:val="clear" w:color="auto" w:fill="D9D9D9" w:themeFill="background1" w:themeFillShade="D9"/>
        <w:jc w:val="both"/>
        <w:rPr>
          <w:rFonts w:cs="Times New Roman"/>
          <w:bCs/>
          <w:color w:val="500000"/>
        </w:rPr>
      </w:pPr>
      <w:r w:rsidRPr="00AF3AAF">
        <w:rPr>
          <w:rFonts w:cs="Times New Roman"/>
          <w:bCs/>
          <w:color w:val="500000"/>
        </w:rPr>
        <w:t xml:space="preserve"> </w:t>
      </w:r>
    </w:p>
    <w:p w14:paraId="034B407D" w14:textId="77777777" w:rsidR="00AF3AAF" w:rsidRPr="00AF3AAF" w:rsidRDefault="00AF3AAF" w:rsidP="00AF3AAF">
      <w:pPr>
        <w:shd w:val="clear" w:color="auto" w:fill="D9D9D9" w:themeFill="background1" w:themeFillShade="D9"/>
        <w:jc w:val="both"/>
        <w:rPr>
          <w:rFonts w:cs="Times New Roman"/>
          <w:bCs/>
          <w:color w:val="500000"/>
        </w:rPr>
      </w:pPr>
      <w:r w:rsidRPr="00AF3AAF">
        <w:rPr>
          <w:rFonts w:cs="Times New Roman"/>
          <w:b/>
          <w:bCs/>
          <w:color w:val="500000"/>
        </w:rPr>
        <w:t>For the lead institution only:</w:t>
      </w:r>
      <w:r w:rsidRPr="00AF3AAF">
        <w:rPr>
          <w:rFonts w:cs="Times New Roman"/>
          <w:bCs/>
          <w:color w:val="500000"/>
        </w:rPr>
        <w:t xml:space="preserve"> The senior/key personnel, partner institutions, budget, and focus area will be compiled across all applications.  For purposes of uniformity, an Excel template is provided through Grants.gov (“Related Documents” tab on the RFA page) and should be used in preparing this information.  Attach this excel file to Field 12 of the Research and Related Other Project Information Form. </w:t>
      </w:r>
    </w:p>
    <w:p w14:paraId="78F5A0DF" w14:textId="77777777" w:rsidR="00AF3AAF" w:rsidRPr="00AF3AAF" w:rsidRDefault="00AF3AAF" w:rsidP="00AF3AAF">
      <w:pPr>
        <w:shd w:val="clear" w:color="auto" w:fill="D9D9D9" w:themeFill="background1" w:themeFillShade="D9"/>
        <w:jc w:val="both"/>
        <w:rPr>
          <w:rFonts w:cs="Times New Roman"/>
          <w:bCs/>
          <w:color w:val="500000"/>
        </w:rPr>
      </w:pPr>
      <w:r w:rsidRPr="00AF3AAF">
        <w:rPr>
          <w:rFonts w:cs="Times New Roman"/>
          <w:bCs/>
          <w:color w:val="500000"/>
        </w:rPr>
        <w:t xml:space="preserve"> </w:t>
      </w:r>
    </w:p>
    <w:p w14:paraId="02298454" w14:textId="77777777" w:rsidR="00AF3AAF" w:rsidRDefault="00AF3AAF" w:rsidP="00AF3AAF">
      <w:pPr>
        <w:shd w:val="clear" w:color="auto" w:fill="D9D9D9" w:themeFill="background1" w:themeFillShade="D9"/>
        <w:jc w:val="both"/>
        <w:rPr>
          <w:rFonts w:cs="Times New Roman"/>
          <w:bCs/>
          <w:color w:val="500000"/>
        </w:rPr>
      </w:pPr>
      <w:r w:rsidRPr="00AF3AAF">
        <w:rPr>
          <w:rFonts w:cs="Times New Roman"/>
          <w:bCs/>
          <w:color w:val="500000"/>
        </w:rPr>
        <w:t xml:space="preserve">The material listed here defines the required content of a title page.  Additional material is not allowed. </w:t>
      </w:r>
    </w:p>
    <w:p w14:paraId="06E2054C" w14:textId="77777777" w:rsidR="000638E2" w:rsidRDefault="000638E2" w:rsidP="00AF3AAF">
      <w:pPr>
        <w:shd w:val="clear" w:color="auto" w:fill="D9D9D9" w:themeFill="background1" w:themeFillShade="D9"/>
        <w:jc w:val="both"/>
        <w:rPr>
          <w:rFonts w:cs="Times New Roman"/>
          <w:bCs/>
          <w:color w:val="500000"/>
        </w:rPr>
      </w:pPr>
    </w:p>
    <w:p w14:paraId="216C431B" w14:textId="77777777" w:rsidR="000638E2" w:rsidRPr="000638E2" w:rsidRDefault="000638E2" w:rsidP="000638E2">
      <w:pPr>
        <w:shd w:val="clear" w:color="auto" w:fill="D9D9D9" w:themeFill="background1" w:themeFillShade="D9"/>
        <w:jc w:val="both"/>
        <w:rPr>
          <w:rFonts w:cs="Times New Roman"/>
          <w:bCs/>
          <w:color w:val="500000"/>
        </w:rPr>
      </w:pPr>
      <w:r w:rsidRPr="000638E2">
        <w:rPr>
          <w:rFonts w:cs="Times New Roman"/>
          <w:b/>
          <w:bCs/>
          <w:color w:val="500000"/>
          <w:u w:val="single"/>
        </w:rPr>
        <w:t>Important Instructions to the Sponsored Research Office of Submitting Institutions</w:t>
      </w:r>
      <w:r w:rsidRPr="000638E2">
        <w:rPr>
          <w:rFonts w:cs="Times New Roman"/>
          <w:bCs/>
          <w:color w:val="500000"/>
        </w:rPr>
        <w:t xml:space="preserve">: </w:t>
      </w:r>
    </w:p>
    <w:p w14:paraId="515721D3" w14:textId="77777777" w:rsidR="000638E2" w:rsidRPr="000638E2" w:rsidRDefault="000638E2" w:rsidP="000638E2">
      <w:pPr>
        <w:shd w:val="clear" w:color="auto" w:fill="D9D9D9" w:themeFill="background1" w:themeFillShade="D9"/>
        <w:jc w:val="both"/>
        <w:rPr>
          <w:rFonts w:cs="Times New Roman"/>
          <w:bCs/>
          <w:color w:val="500000"/>
        </w:rPr>
      </w:pPr>
      <w:r w:rsidRPr="000638E2">
        <w:rPr>
          <w:rFonts w:cs="Times New Roman"/>
          <w:bCs/>
          <w:color w:val="500000"/>
        </w:rPr>
        <w:t xml:space="preserve">DOE requires that you create one single machine-readable PDF file that contains the DOE Title Page, Project Narrative, all required appendices, and other attachments.  This single PDF file may not be scanned from a printed document and must be attached in Field 8 on the Grants.gov form.  This must be a plain PDF file consisting of text, numbers, and images without editable fields, signatures, passwords, redactions, or other advanced features available in some PDFcompatible software.  Do not use PDF portfolios or binders.  The Project Narrative will be read by DOE staff using the full version of Adobe Acrobat: Please ensure that the narrative is readable in Acrobat.  If combining multiple files into one Project Narrative, ensure that a PDF portfolio or binder is not created.  If creating PDF files using any software other than Adobe Acrobat, please use a “Print to PDF” or equivalent process to ensure that all content is visible in the Project Narrative.  Once a Project Narrative has been assembled, please submit the combined Project Narrative file through a “Print to PDF” or equivalent process to ensure that all content is visible in one PDF file that can be viewed in Adobe Acrobat.  Do not attach any of the appendices listed in this paragraph separately in any other field in Grants.gov.  If you do, these additional attachments will not become part of the application in PAMS. </w:t>
      </w:r>
    </w:p>
    <w:p w14:paraId="16B96C47" w14:textId="77777777" w:rsidR="000638E2" w:rsidRPr="000638E2" w:rsidRDefault="000638E2" w:rsidP="000638E2">
      <w:pPr>
        <w:shd w:val="clear" w:color="auto" w:fill="D9D9D9" w:themeFill="background1" w:themeFillShade="D9"/>
        <w:jc w:val="both"/>
        <w:rPr>
          <w:rFonts w:cs="Times New Roman"/>
          <w:bCs/>
          <w:color w:val="500000"/>
        </w:rPr>
      </w:pPr>
      <w:r w:rsidRPr="000638E2">
        <w:rPr>
          <w:rFonts w:cs="Times New Roman"/>
          <w:bCs/>
          <w:color w:val="500000"/>
        </w:rPr>
        <w:t xml:space="preserve"> </w:t>
      </w:r>
    </w:p>
    <w:p w14:paraId="542819A2" w14:textId="3B10B064" w:rsidR="000638E2" w:rsidRPr="00AF3AAF" w:rsidRDefault="000638E2" w:rsidP="00AF3AAF">
      <w:pPr>
        <w:shd w:val="clear" w:color="auto" w:fill="D9D9D9" w:themeFill="background1" w:themeFillShade="D9"/>
        <w:jc w:val="both"/>
        <w:rPr>
          <w:rFonts w:cs="Times New Roman"/>
          <w:bCs/>
          <w:color w:val="500000"/>
        </w:rPr>
      </w:pPr>
      <w:r w:rsidRPr="000638E2">
        <w:rPr>
          <w:rFonts w:cs="Times New Roman"/>
          <w:bCs/>
          <w:color w:val="500000"/>
        </w:rPr>
        <w:t xml:space="preserve">* Note that collaborating applications must be submitted separately. </w:t>
      </w:r>
    </w:p>
    <w:p w14:paraId="7B09530A" w14:textId="5A973C20" w:rsidR="003D0229" w:rsidRDefault="003D0229">
      <w:pPr>
        <w:spacing w:after="160" w:line="278" w:lineRule="auto"/>
        <w:rPr>
          <w:rFonts w:cs="Times New Roman"/>
          <w:b/>
        </w:rPr>
      </w:pPr>
      <w:r>
        <w:rPr>
          <w:rFonts w:cs="Times New Roman"/>
          <w:b/>
        </w:rPr>
        <w:br w:type="page"/>
      </w:r>
    </w:p>
    <w:p w14:paraId="526EE3B5" w14:textId="1085E0AF" w:rsidR="00DC0E3C" w:rsidRPr="002655B4" w:rsidRDefault="00DC4C48" w:rsidP="004E3D5A">
      <w:pPr>
        <w:jc w:val="center"/>
        <w:rPr>
          <w:b/>
          <w:bCs/>
          <w:smallCaps/>
        </w:rPr>
      </w:pPr>
      <w:r w:rsidRPr="002655B4">
        <w:rPr>
          <w:b/>
          <w:bCs/>
          <w:smallCaps/>
        </w:rPr>
        <w:lastRenderedPageBreak/>
        <w:t>Project Narrative</w:t>
      </w:r>
    </w:p>
    <w:p w14:paraId="00348DD4" w14:textId="66FBD4CA" w:rsidR="00D13837" w:rsidRPr="00D13837" w:rsidRDefault="00D13837" w:rsidP="00D13837">
      <w:pPr>
        <w:pStyle w:val="Notes"/>
        <w:jc w:val="center"/>
        <w:rPr>
          <w:b/>
          <w:bCs w:val="0"/>
        </w:rPr>
      </w:pPr>
      <w:r w:rsidRPr="00D13837">
        <w:rPr>
          <w:b/>
          <w:bCs w:val="0"/>
        </w:rPr>
        <w:t>5-page limit</w:t>
      </w:r>
    </w:p>
    <w:p w14:paraId="30131CDE" w14:textId="77777777" w:rsidR="00D86672" w:rsidRPr="00D86672" w:rsidRDefault="00D86672" w:rsidP="00D86672">
      <w:pPr>
        <w:pStyle w:val="Notes"/>
      </w:pPr>
      <w:r w:rsidRPr="00D86672">
        <w:t xml:space="preserve">The Project Narrative </w:t>
      </w:r>
      <w:r w:rsidRPr="00D86672">
        <w:rPr>
          <w:b/>
        </w:rPr>
        <w:t>must not exceed a page limit of 5 pages</w:t>
      </w:r>
      <w:r w:rsidRPr="00D86672">
        <w:t xml:space="preserve"> of technical information, including charts, graphs, maps, photographs, and other pictorial presentations, when printed using standard letter-size (8.5-inch x 11-inch) paper with 1-inch margins (top, bottom, left, and right).  The body text font of all main text must not be smaller than 11 point.  Merit reviewers will only consider the number of pages specified in the first sentence of this paragraph.  This page limit does not apply to the Title Page, Budget Page(s), Budget Justification, biographical material, publications and references, appendices, and an optional table of content, each of which may have its own page limit defined later in this RFA. </w:t>
      </w:r>
    </w:p>
    <w:p w14:paraId="68472E9D" w14:textId="77777777" w:rsidR="00D86672" w:rsidRPr="00D86672" w:rsidRDefault="00D86672" w:rsidP="00D86672">
      <w:pPr>
        <w:pStyle w:val="Notes"/>
      </w:pPr>
      <w:r w:rsidRPr="00D86672">
        <w:t xml:space="preserve"> </w:t>
      </w:r>
    </w:p>
    <w:p w14:paraId="0DD41F32" w14:textId="77777777" w:rsidR="00D86672" w:rsidRPr="00D86672" w:rsidRDefault="00D86672" w:rsidP="00D86672">
      <w:pPr>
        <w:pStyle w:val="Notes"/>
      </w:pPr>
      <w:r w:rsidRPr="00D86672">
        <w:t xml:space="preserve">Do not include any websites (URLs) that provide supplementary or additional information that constitutes a part of the application.  Merit reviewers are not required to access websites; however, Internet publications in a list of references will be treated identically to print publications.  See </w:t>
      </w:r>
      <w:r w:rsidRPr="00D86672">
        <w:rPr>
          <w:u w:val="single"/>
        </w:rPr>
        <w:t>Section IX</w:t>
      </w:r>
      <w:r w:rsidRPr="00D86672">
        <w:t xml:space="preserve"> of this RFA for instructions on how to mark proprietary application information.  To attach a Project Narrative, click “Add Attachment.” </w:t>
      </w:r>
    </w:p>
    <w:p w14:paraId="1DBD72B2" w14:textId="77777777" w:rsidR="00D86672" w:rsidRPr="00D86672" w:rsidRDefault="00D86672" w:rsidP="00D86672">
      <w:pPr>
        <w:pStyle w:val="Notes"/>
      </w:pPr>
      <w:r w:rsidRPr="00D86672">
        <w:t xml:space="preserve"> </w:t>
      </w:r>
    </w:p>
    <w:p w14:paraId="07E5CC9E" w14:textId="77777777" w:rsidR="00D86672" w:rsidRPr="00D86672" w:rsidRDefault="00D86672" w:rsidP="00D86672">
      <w:pPr>
        <w:pStyle w:val="Notes"/>
      </w:pPr>
      <w:r w:rsidRPr="00D86672">
        <w:t xml:space="preserve">The Project Narrative must clearly articulate a vision for the science and/or applied energy initiatives that will be pursued and a description of how and why AI will enhance the scientific and technical workflows.  It must clearly address the chosen focus area and explain how it advances or solves the corresponding challenge.  In Phase I, the focus is demonstrating which elements are needed to achieve an AI advantage. </w:t>
      </w:r>
    </w:p>
    <w:p w14:paraId="7728C384" w14:textId="14EBAB30" w:rsidR="00D13837" w:rsidRDefault="00D13837" w:rsidP="00D13837">
      <w:pPr>
        <w:pStyle w:val="Notes"/>
      </w:pPr>
    </w:p>
    <w:p w14:paraId="1DED809B" w14:textId="77777777" w:rsidR="00D86672" w:rsidRPr="00D86672" w:rsidRDefault="00D86672" w:rsidP="00D86672">
      <w:pPr>
        <w:pStyle w:val="Notes"/>
      </w:pPr>
      <w:r w:rsidRPr="00D86672">
        <w:t xml:space="preserve">For all applications: </w:t>
      </w:r>
    </w:p>
    <w:p w14:paraId="3B6B694A" w14:textId="77777777" w:rsidR="00D86672" w:rsidRPr="00D86672" w:rsidRDefault="00D86672" w:rsidP="00D86672">
      <w:pPr>
        <w:pStyle w:val="Notes"/>
        <w:numPr>
          <w:ilvl w:val="0"/>
          <w:numId w:val="60"/>
        </w:numPr>
        <w:ind w:left="360" w:hanging="360"/>
      </w:pPr>
      <w:r w:rsidRPr="00D86672">
        <w:t xml:space="preserve">Applications should clearly specify the aspects of realistic scientific or engineering workflows that can be accelerated or improved by the proposed AI capabilities, and moreover, why creating such new AI capabilities is particularly promising compared to other potential solutions. </w:t>
      </w:r>
    </w:p>
    <w:p w14:paraId="22B31174" w14:textId="77777777" w:rsidR="00D86672" w:rsidRPr="00D86672" w:rsidRDefault="00D86672" w:rsidP="00D86672">
      <w:pPr>
        <w:pStyle w:val="Notes"/>
        <w:numPr>
          <w:ilvl w:val="0"/>
          <w:numId w:val="60"/>
        </w:numPr>
        <w:ind w:left="360" w:hanging="360"/>
      </w:pPr>
      <w:r w:rsidRPr="00D86672">
        <w:t xml:space="preserve">Applications should describe the full pipeline of data generation and curation; experiments and observation, AI model training, fine tuning, and inferencing; and integration, using agentic techniques or otherwise, into a capability of use for science or engineering. </w:t>
      </w:r>
    </w:p>
    <w:p w14:paraId="4AB15340" w14:textId="77777777" w:rsidR="00D86672" w:rsidRPr="00D86672" w:rsidRDefault="00D86672" w:rsidP="00D86672">
      <w:pPr>
        <w:pStyle w:val="Notes"/>
        <w:numPr>
          <w:ilvl w:val="0"/>
          <w:numId w:val="60"/>
        </w:numPr>
        <w:ind w:left="360" w:hanging="360"/>
      </w:pPr>
      <w:r w:rsidRPr="00D86672">
        <w:t xml:space="preserve">Where some or all of the data to be used is sensitive or proprietary, the application should describe how the data preparation process and/or the AI training process will appropriately protect sensitive aspects of the data while maximizing the value of the resulting AI capability. </w:t>
      </w:r>
    </w:p>
    <w:p w14:paraId="0FD39C5D" w14:textId="77777777" w:rsidR="00D86672" w:rsidRPr="00D86672" w:rsidRDefault="00D86672" w:rsidP="00D86672">
      <w:pPr>
        <w:pStyle w:val="Notes"/>
      </w:pPr>
      <w:r w:rsidRPr="00D86672">
        <w:t xml:space="preserve"> </w:t>
      </w:r>
    </w:p>
    <w:p w14:paraId="442254A8" w14:textId="77777777" w:rsidR="00D86672" w:rsidRPr="00D86672" w:rsidRDefault="00D86672" w:rsidP="00D86672">
      <w:pPr>
        <w:pStyle w:val="Notes"/>
      </w:pPr>
      <w:r w:rsidRPr="00D86672">
        <w:t xml:space="preserve">Applicants are encouraged to build upon general-purpose capabilities, especially those produced by the Genesis Mission teams, building domain-specific capabilities deployable in a plug-and-play fashion. </w:t>
      </w:r>
    </w:p>
    <w:p w14:paraId="677BD0B1" w14:textId="77777777" w:rsidR="00D13837" w:rsidRDefault="00D13837" w:rsidP="00D13837">
      <w:pPr>
        <w:pStyle w:val="Notes"/>
      </w:pPr>
    </w:p>
    <w:p w14:paraId="3B90A2E8" w14:textId="77777777" w:rsidR="00D73181" w:rsidRPr="00D73181" w:rsidRDefault="00D73181" w:rsidP="00D73181">
      <w:pPr>
        <w:pStyle w:val="Notes"/>
      </w:pPr>
      <w:r w:rsidRPr="00D73181">
        <w:rPr>
          <w:b/>
        </w:rPr>
        <w:t>For Collaborative Applications Only</w:t>
      </w:r>
      <w:r w:rsidRPr="00D73181">
        <w:t xml:space="preserve">: Each institution in a multi-institutional team submitting collaborative applications must submit an identical common narrative, including all appendices.  The common narrative must identify which tasks and activities will be performed by which of the institutions in the one-year budget period of the proposed project.  The budget and the budget justification—which are unique to each institution—may refer to parts of the common narrative to further identify each institution’s activities in the joint project.  There should be no ambiguity about each institution’s role and participation in the team. </w:t>
      </w:r>
    </w:p>
    <w:p w14:paraId="2B746F16" w14:textId="4962BD4C" w:rsidR="00D13837" w:rsidRPr="006D1C27" w:rsidRDefault="00D13837" w:rsidP="00D13837">
      <w:pPr>
        <w:pStyle w:val="Notes"/>
        <w:rPr>
          <w:b/>
          <w:bCs w:val="0"/>
        </w:rPr>
      </w:pPr>
      <w:r w:rsidRPr="006D1C27">
        <w:rPr>
          <w:b/>
          <w:bCs w:val="0"/>
        </w:rPr>
        <w:lastRenderedPageBreak/>
        <w:t>The following organization of the Project Narrative is suggested:</w:t>
      </w:r>
    </w:p>
    <w:p w14:paraId="75A3EA4C" w14:textId="77777777" w:rsidR="00D13837" w:rsidRDefault="00D13837" w:rsidP="00DC4C48">
      <w:pPr>
        <w:rPr>
          <w:rFonts w:cs="Times New Roman"/>
          <w:bCs/>
        </w:rPr>
      </w:pPr>
    </w:p>
    <w:p w14:paraId="57EE7977" w14:textId="3C0E1A39" w:rsidR="003168CE" w:rsidRDefault="001D5246" w:rsidP="007259CA">
      <w:pPr>
        <w:pStyle w:val="Heading1"/>
        <w:rPr>
          <w:rFonts w:hint="eastAsia"/>
        </w:rPr>
      </w:pPr>
      <w:commentRangeStart w:id="0"/>
      <w:r w:rsidRPr="001D5246">
        <w:t>Buy America Preference for Infrastructure Projects</w:t>
      </w:r>
      <w:commentRangeEnd w:id="0"/>
      <w:r w:rsidR="00B464A0">
        <w:rPr>
          <w:rStyle w:val="CommentReference"/>
          <w:rFonts w:hint="eastAsia"/>
          <w:sz w:val="24"/>
          <w:szCs w:val="40"/>
        </w:rPr>
        <w:commentReference w:id="0"/>
      </w:r>
    </w:p>
    <w:p w14:paraId="595B5C67" w14:textId="77777777" w:rsidR="001D5246" w:rsidRPr="001D5246" w:rsidRDefault="001D5246" w:rsidP="001D5246">
      <w:pPr>
        <w:shd w:val="clear" w:color="auto" w:fill="D9D9D9" w:themeFill="background1" w:themeFillShade="D9"/>
        <w:rPr>
          <w:rFonts w:cs="Times New Roman"/>
          <w:bCs/>
          <w:color w:val="500000"/>
        </w:rPr>
      </w:pPr>
      <w:r w:rsidRPr="001D5246">
        <w:rPr>
          <w:rFonts w:cs="Times New Roman"/>
          <w:bCs/>
          <w:color w:val="500000"/>
        </w:rPr>
        <w:t xml:space="preserve">Awards funded through this RFA that are for, or contain, construction, alteration, maintenance, or repair of public infrastructure in the United States undertaken by applicable recipient types, require that: </w:t>
      </w:r>
    </w:p>
    <w:p w14:paraId="20F4CDB0" w14:textId="77777777" w:rsidR="001D5246" w:rsidRPr="001D5246" w:rsidRDefault="001D5246" w:rsidP="001D5246">
      <w:pPr>
        <w:numPr>
          <w:ilvl w:val="0"/>
          <w:numId w:val="60"/>
        </w:numPr>
        <w:shd w:val="clear" w:color="auto" w:fill="D9D9D9" w:themeFill="background1" w:themeFillShade="D9"/>
        <w:ind w:left="360" w:hanging="360"/>
        <w:rPr>
          <w:rFonts w:cs="Times New Roman"/>
          <w:bCs/>
          <w:color w:val="500000"/>
        </w:rPr>
      </w:pPr>
      <w:r w:rsidRPr="001D5246">
        <w:rPr>
          <w:rFonts w:cs="Times New Roman"/>
          <w:bCs/>
          <w:color w:val="500000"/>
        </w:rPr>
        <w:t xml:space="preserve">All iron, steel, and manufactured products used in the infrastructure project are produced in the United States; and </w:t>
      </w:r>
    </w:p>
    <w:p w14:paraId="6A838C7C" w14:textId="77777777" w:rsidR="001D5246" w:rsidRPr="001D5246" w:rsidRDefault="001D5246" w:rsidP="001D5246">
      <w:pPr>
        <w:numPr>
          <w:ilvl w:val="0"/>
          <w:numId w:val="60"/>
        </w:numPr>
        <w:shd w:val="clear" w:color="auto" w:fill="D9D9D9" w:themeFill="background1" w:themeFillShade="D9"/>
        <w:ind w:left="360" w:hanging="360"/>
        <w:rPr>
          <w:rFonts w:cs="Times New Roman"/>
          <w:bCs/>
          <w:color w:val="500000"/>
        </w:rPr>
      </w:pPr>
      <w:r w:rsidRPr="001D5246">
        <w:rPr>
          <w:rFonts w:cs="Times New Roman"/>
          <w:bCs/>
          <w:color w:val="500000"/>
        </w:rPr>
        <w:t xml:space="preserve">All construction materials used in the infrastructure project are manufactured in the United States. </w:t>
      </w:r>
    </w:p>
    <w:p w14:paraId="53B1700D" w14:textId="77777777" w:rsidR="001D5246" w:rsidRPr="001D5246" w:rsidRDefault="001D5246" w:rsidP="001D5246">
      <w:pPr>
        <w:shd w:val="clear" w:color="auto" w:fill="D9D9D9" w:themeFill="background1" w:themeFillShade="D9"/>
        <w:rPr>
          <w:rFonts w:cs="Times New Roman"/>
          <w:bCs/>
          <w:color w:val="500000"/>
        </w:rPr>
      </w:pPr>
      <w:r w:rsidRPr="001D5246">
        <w:rPr>
          <w:rFonts w:cs="Times New Roman"/>
          <w:bCs/>
          <w:color w:val="500000"/>
        </w:rPr>
        <w:t xml:space="preserve"> </w:t>
      </w:r>
    </w:p>
    <w:p w14:paraId="592477FD" w14:textId="77777777" w:rsidR="001D5246" w:rsidRPr="001D5246" w:rsidRDefault="001D5246" w:rsidP="001D5246">
      <w:pPr>
        <w:shd w:val="clear" w:color="auto" w:fill="D9D9D9" w:themeFill="background1" w:themeFillShade="D9"/>
        <w:rPr>
          <w:rFonts w:cs="Times New Roman"/>
          <w:bCs/>
          <w:color w:val="500000"/>
        </w:rPr>
      </w:pPr>
      <w:r w:rsidRPr="001D5246">
        <w:rPr>
          <w:rFonts w:cs="Times New Roman"/>
          <w:bCs/>
          <w:color w:val="500000"/>
        </w:rPr>
        <w:t xml:space="preserve">Applicants should consult 2 C.F.R. § 184 and </w:t>
      </w:r>
      <w:r w:rsidRPr="001D5246">
        <w:rPr>
          <w:rFonts w:cs="Times New Roman"/>
          <w:bCs/>
          <w:color w:val="500000"/>
          <w:u w:val="single"/>
        </w:rPr>
        <w:t>Section IX</w:t>
      </w:r>
      <w:r w:rsidRPr="001D5246">
        <w:rPr>
          <w:rFonts w:cs="Times New Roman"/>
          <w:bCs/>
          <w:color w:val="500000"/>
        </w:rPr>
        <w:t xml:space="preserve"> of this RFA to determine whether the Buy America Preference applies and if they should consider the application of the Buy America Preference in the proposed project’s budget and/or schedule. </w:t>
      </w:r>
    </w:p>
    <w:p w14:paraId="671C19DF" w14:textId="77777777" w:rsidR="001D5246" w:rsidRPr="001D5246" w:rsidRDefault="001D5246" w:rsidP="001D5246">
      <w:pPr>
        <w:shd w:val="clear" w:color="auto" w:fill="D9D9D9" w:themeFill="background1" w:themeFillShade="D9"/>
        <w:rPr>
          <w:rFonts w:cs="Times New Roman"/>
          <w:bCs/>
          <w:color w:val="500000"/>
        </w:rPr>
      </w:pPr>
      <w:r w:rsidRPr="001D5246">
        <w:rPr>
          <w:rFonts w:cs="Times New Roman"/>
          <w:bCs/>
          <w:color w:val="500000"/>
        </w:rPr>
        <w:t xml:space="preserve"> </w:t>
      </w:r>
    </w:p>
    <w:p w14:paraId="586FC1B9" w14:textId="3C196E9B" w:rsidR="003168CE" w:rsidRPr="001D5246" w:rsidRDefault="001D5246" w:rsidP="001D5246">
      <w:pPr>
        <w:shd w:val="clear" w:color="auto" w:fill="D9D9D9" w:themeFill="background1" w:themeFillShade="D9"/>
        <w:rPr>
          <w:rFonts w:cs="Times New Roman"/>
          <w:bCs/>
          <w:color w:val="500000"/>
        </w:rPr>
      </w:pPr>
      <w:r w:rsidRPr="001D5246">
        <w:rPr>
          <w:rFonts w:cs="Times New Roman"/>
          <w:bCs/>
          <w:color w:val="500000"/>
        </w:rPr>
        <w:t xml:space="preserve">Within the first two (2) pages of the Project Narrative, include a short statement on whether the project will involve the construction, alteration, maintenance and/or repair of public infrastructure in the United States.  See </w:t>
      </w:r>
      <w:r w:rsidRPr="001D5246">
        <w:rPr>
          <w:rFonts w:cs="Times New Roman"/>
          <w:bCs/>
          <w:color w:val="500000"/>
          <w:u w:val="single"/>
        </w:rPr>
        <w:t>Section IX</w:t>
      </w:r>
      <w:r w:rsidRPr="001D5246">
        <w:rPr>
          <w:rFonts w:cs="Times New Roman"/>
          <w:bCs/>
          <w:color w:val="500000"/>
        </w:rPr>
        <w:t xml:space="preserve"> of this RFA for applicable definitions and other information regarding Infrastructure Projects and the Buy America Preference.</w:t>
      </w:r>
    </w:p>
    <w:p w14:paraId="7266B926" w14:textId="77777777" w:rsidR="00D13837" w:rsidRDefault="00D13837" w:rsidP="00DC4C48">
      <w:pPr>
        <w:rPr>
          <w:rFonts w:cs="Times New Roman"/>
          <w:bCs/>
        </w:rPr>
      </w:pPr>
    </w:p>
    <w:p w14:paraId="5E83BBC1" w14:textId="3C8431A4" w:rsidR="00C52047" w:rsidRPr="00D13837" w:rsidRDefault="00D13837" w:rsidP="007259CA">
      <w:pPr>
        <w:pStyle w:val="Heading1"/>
        <w:rPr>
          <w:rFonts w:hint="eastAsia"/>
        </w:rPr>
      </w:pPr>
      <w:r w:rsidRPr="00D13837">
        <w:t>Background/Introduction</w:t>
      </w:r>
    </w:p>
    <w:p w14:paraId="6C25B5C7" w14:textId="77777777" w:rsidR="005E61DB" w:rsidRDefault="00D86672" w:rsidP="00D86672">
      <w:pPr>
        <w:shd w:val="clear" w:color="auto" w:fill="D9D9D9" w:themeFill="background1" w:themeFillShade="D9"/>
        <w:rPr>
          <w:bCs/>
          <w:color w:val="500000"/>
        </w:rPr>
      </w:pPr>
      <w:r w:rsidRPr="00D86672">
        <w:rPr>
          <w:bCs/>
          <w:color w:val="500000"/>
        </w:rPr>
        <w:t xml:space="preserve">(approximately 1 page): </w:t>
      </w:r>
    </w:p>
    <w:p w14:paraId="29777689" w14:textId="48472365" w:rsidR="00C52047" w:rsidRDefault="00D86672" w:rsidP="00D86672">
      <w:pPr>
        <w:shd w:val="clear" w:color="auto" w:fill="D9D9D9" w:themeFill="background1" w:themeFillShade="D9"/>
        <w:rPr>
          <w:rFonts w:cs="Times New Roman"/>
          <w:bCs/>
        </w:rPr>
      </w:pPr>
      <w:r w:rsidRPr="00D86672">
        <w:rPr>
          <w:bCs/>
          <w:color w:val="500000"/>
        </w:rPr>
        <w:t xml:space="preserve">Explain the importance and relevance of the proposed work and clearly articulate which aspect of the chosen challenge will be addressed and solved.  Set the proposed research in perspective to other efforts in the field.  Highlight novel or unique aspects of the proposed work.  Cite relevant literature.   </w:t>
      </w:r>
    </w:p>
    <w:p w14:paraId="2BEAE42C" w14:textId="77777777" w:rsidR="00C52047" w:rsidRDefault="00C52047" w:rsidP="00C52047">
      <w:pPr>
        <w:rPr>
          <w:rFonts w:cs="Times New Roman"/>
          <w:bCs/>
        </w:rPr>
      </w:pPr>
    </w:p>
    <w:p w14:paraId="50CA1A9D" w14:textId="77777777" w:rsidR="00C52047" w:rsidRDefault="00C52047" w:rsidP="00C52047">
      <w:pPr>
        <w:rPr>
          <w:rFonts w:cs="Times New Roman"/>
          <w:bCs/>
        </w:rPr>
      </w:pPr>
    </w:p>
    <w:p w14:paraId="34E79D1B" w14:textId="77777777" w:rsidR="00C52047" w:rsidRDefault="00C52047" w:rsidP="00C52047">
      <w:pPr>
        <w:rPr>
          <w:rFonts w:cs="Times New Roman"/>
          <w:bCs/>
        </w:rPr>
      </w:pPr>
    </w:p>
    <w:p w14:paraId="5B5CC71F" w14:textId="77777777" w:rsidR="00C52047" w:rsidRDefault="00C52047" w:rsidP="00C52047">
      <w:pPr>
        <w:rPr>
          <w:rFonts w:cs="Times New Roman"/>
          <w:bCs/>
        </w:rPr>
      </w:pPr>
    </w:p>
    <w:p w14:paraId="158BADD2" w14:textId="77777777" w:rsidR="00CC0446" w:rsidRDefault="00CC0446" w:rsidP="007259CA">
      <w:pPr>
        <w:pStyle w:val="Heading1"/>
        <w:rPr>
          <w:rFonts w:hint="eastAsia"/>
        </w:rPr>
      </w:pPr>
      <w:r w:rsidRPr="00CC0446">
        <w:t>Project Objectives</w:t>
      </w:r>
    </w:p>
    <w:p w14:paraId="72FB09DE" w14:textId="77777777" w:rsidR="0004637C" w:rsidRDefault="005E61DB" w:rsidP="005E61DB">
      <w:pPr>
        <w:shd w:val="clear" w:color="auto" w:fill="D9D9D9" w:themeFill="background1" w:themeFillShade="D9"/>
        <w:rPr>
          <w:rFonts w:cs="Times New Roman"/>
          <w:bCs/>
          <w:color w:val="500000"/>
        </w:rPr>
      </w:pPr>
      <w:r w:rsidRPr="005E61DB">
        <w:rPr>
          <w:rFonts w:cs="Times New Roman"/>
          <w:bCs/>
          <w:color w:val="500000"/>
        </w:rPr>
        <w:t xml:space="preserve">(approximately 0.5 page): </w:t>
      </w:r>
    </w:p>
    <w:p w14:paraId="3085DEAD" w14:textId="50A8B380" w:rsidR="00CC0446" w:rsidRDefault="005E61DB" w:rsidP="005E61DB">
      <w:pPr>
        <w:shd w:val="clear" w:color="auto" w:fill="D9D9D9" w:themeFill="background1" w:themeFillShade="D9"/>
        <w:rPr>
          <w:rFonts w:cs="Times New Roman"/>
          <w:bCs/>
        </w:rPr>
      </w:pPr>
      <w:r w:rsidRPr="005E61DB">
        <w:rPr>
          <w:rFonts w:cs="Times New Roman"/>
          <w:bCs/>
          <w:color w:val="500000"/>
        </w:rPr>
        <w:t xml:space="preserve">Provide a clear and concise statement of the specific objectives of the proposed project.  Address how the objectives align with the chosen focus topic and lead to an AI advantage.   </w:t>
      </w:r>
    </w:p>
    <w:p w14:paraId="6C7722CD" w14:textId="77777777" w:rsidR="003168CE" w:rsidRDefault="003168CE" w:rsidP="00CC0446">
      <w:pPr>
        <w:rPr>
          <w:rFonts w:cs="Times New Roman"/>
          <w:bCs/>
        </w:rPr>
      </w:pPr>
    </w:p>
    <w:p w14:paraId="72752E98" w14:textId="77777777" w:rsidR="003168CE" w:rsidRDefault="003168CE" w:rsidP="00CC0446">
      <w:pPr>
        <w:rPr>
          <w:rFonts w:cs="Times New Roman"/>
          <w:bCs/>
        </w:rPr>
      </w:pPr>
    </w:p>
    <w:p w14:paraId="450502C3" w14:textId="77777777" w:rsidR="00CC0446" w:rsidRDefault="00CC0446" w:rsidP="00CC0446">
      <w:pPr>
        <w:rPr>
          <w:rFonts w:cs="Times New Roman"/>
          <w:bCs/>
        </w:rPr>
      </w:pPr>
    </w:p>
    <w:p w14:paraId="1A5017B4" w14:textId="77777777" w:rsidR="00CC0446" w:rsidRDefault="00CC0446" w:rsidP="00CC0446">
      <w:pPr>
        <w:rPr>
          <w:rFonts w:cs="Times New Roman"/>
          <w:bCs/>
        </w:rPr>
      </w:pPr>
    </w:p>
    <w:p w14:paraId="3A1118A7" w14:textId="77777777" w:rsidR="00CC0446" w:rsidRDefault="00CC0446" w:rsidP="007259CA">
      <w:pPr>
        <w:pStyle w:val="Heading1"/>
        <w:rPr>
          <w:rFonts w:hint="eastAsia"/>
        </w:rPr>
      </w:pPr>
      <w:r w:rsidRPr="00CC0446">
        <w:t>Proposed Research and Methods</w:t>
      </w:r>
    </w:p>
    <w:p w14:paraId="60957E16" w14:textId="77777777" w:rsidR="0004637C" w:rsidRDefault="0004637C" w:rsidP="0004637C">
      <w:pPr>
        <w:shd w:val="clear" w:color="auto" w:fill="D9D9D9" w:themeFill="background1" w:themeFillShade="D9"/>
        <w:rPr>
          <w:rFonts w:cs="Times New Roman"/>
          <w:bCs/>
          <w:color w:val="500000"/>
        </w:rPr>
      </w:pPr>
      <w:r w:rsidRPr="0004637C">
        <w:rPr>
          <w:rFonts w:cs="Times New Roman"/>
          <w:bCs/>
          <w:color w:val="500000"/>
        </w:rPr>
        <w:t xml:space="preserve">(approximately 1.5 pages): </w:t>
      </w:r>
    </w:p>
    <w:p w14:paraId="3EA02A1D" w14:textId="0A4A546D" w:rsidR="00CC0446" w:rsidRPr="0004637C" w:rsidRDefault="0004637C" w:rsidP="0004637C">
      <w:pPr>
        <w:shd w:val="clear" w:color="auto" w:fill="D9D9D9" w:themeFill="background1" w:themeFillShade="D9"/>
        <w:rPr>
          <w:rFonts w:cs="Times New Roman"/>
          <w:bCs/>
          <w:color w:val="500000"/>
        </w:rPr>
      </w:pPr>
      <w:r w:rsidRPr="0004637C">
        <w:rPr>
          <w:rFonts w:cs="Times New Roman"/>
          <w:bCs/>
          <w:color w:val="500000"/>
        </w:rPr>
        <w:t xml:space="preserve">Provide a clear research plan for a 9-month project and describe the proposed activities and methods.  Include enough technical details to evaluate the impact of the proposed activity.  For each activity, indicate the responsibility of the key investigator(s) and the associated budget.  If the proposed application is building on an existing, currently funded DOE project, describe how the submitted application leverages that work and is distinct from the existing funding.  </w:t>
      </w:r>
    </w:p>
    <w:p w14:paraId="4024660E" w14:textId="77777777" w:rsidR="00CC0446" w:rsidRDefault="00CC0446" w:rsidP="00C52047">
      <w:pPr>
        <w:rPr>
          <w:rFonts w:cs="Times New Roman"/>
          <w:bCs/>
        </w:rPr>
      </w:pPr>
    </w:p>
    <w:p w14:paraId="79D40798" w14:textId="77777777" w:rsidR="003168CE" w:rsidRDefault="003168CE" w:rsidP="00C52047">
      <w:pPr>
        <w:rPr>
          <w:rFonts w:cs="Times New Roman"/>
          <w:bCs/>
        </w:rPr>
      </w:pPr>
    </w:p>
    <w:p w14:paraId="79BBF74D" w14:textId="77777777" w:rsidR="00CD1F2A" w:rsidRDefault="00CD1F2A" w:rsidP="00C52047">
      <w:pPr>
        <w:rPr>
          <w:rFonts w:cs="Times New Roman"/>
          <w:bCs/>
        </w:rPr>
      </w:pPr>
    </w:p>
    <w:p w14:paraId="5AB7090B" w14:textId="77777777" w:rsidR="007A5BB6" w:rsidRDefault="007A5BB6" w:rsidP="00C52047">
      <w:pPr>
        <w:rPr>
          <w:rFonts w:cs="Times New Roman"/>
          <w:bCs/>
        </w:rPr>
      </w:pPr>
    </w:p>
    <w:p w14:paraId="03D08688" w14:textId="77777777" w:rsidR="00AB2116" w:rsidRPr="00AB2116" w:rsidRDefault="00AB2116" w:rsidP="007259CA">
      <w:pPr>
        <w:pStyle w:val="Heading1"/>
        <w:rPr>
          <w:rFonts w:hint="eastAsia"/>
        </w:rPr>
      </w:pPr>
      <w:r w:rsidRPr="00AB2116">
        <w:t xml:space="preserve">Milestones in the Nine Months </w:t>
      </w:r>
    </w:p>
    <w:p w14:paraId="4B6A3C59" w14:textId="77777777" w:rsidR="00AB2116" w:rsidRPr="00AB2116" w:rsidRDefault="00AB2116" w:rsidP="00AB2116">
      <w:pPr>
        <w:shd w:val="clear" w:color="auto" w:fill="D9D9D9" w:themeFill="background1" w:themeFillShade="D9"/>
        <w:rPr>
          <w:rFonts w:cs="Times New Roman"/>
          <w:bCs/>
          <w:color w:val="500000"/>
        </w:rPr>
      </w:pPr>
      <w:r w:rsidRPr="00AB2116">
        <w:rPr>
          <w:rFonts w:cs="Times New Roman"/>
          <w:bCs/>
          <w:color w:val="500000"/>
        </w:rPr>
        <w:t xml:space="preserve">(approximately 1 page): </w:t>
      </w:r>
    </w:p>
    <w:p w14:paraId="3EBDB84B" w14:textId="0B295338" w:rsidR="00AB2116" w:rsidRPr="00AB2116" w:rsidRDefault="00AB2116" w:rsidP="00AB2116">
      <w:pPr>
        <w:shd w:val="clear" w:color="auto" w:fill="D9D9D9" w:themeFill="background1" w:themeFillShade="D9"/>
        <w:rPr>
          <w:rFonts w:cs="Times New Roman"/>
          <w:bCs/>
          <w:color w:val="500000"/>
        </w:rPr>
      </w:pPr>
      <w:r w:rsidRPr="00AB2116">
        <w:rPr>
          <w:rFonts w:cs="Times New Roman"/>
          <w:bCs/>
          <w:color w:val="500000"/>
        </w:rPr>
        <w:t xml:space="preserve">Provide a list of clearly defined and measurable milestones of the project.   </w:t>
      </w:r>
    </w:p>
    <w:p w14:paraId="48318809" w14:textId="77777777" w:rsidR="00AB2116" w:rsidRDefault="00AB2116" w:rsidP="00AB2116">
      <w:pPr>
        <w:rPr>
          <w:rFonts w:cs="Times New Roman"/>
          <w:bCs/>
        </w:rPr>
      </w:pPr>
    </w:p>
    <w:p w14:paraId="43CF4A91" w14:textId="77777777" w:rsidR="00AB2116" w:rsidRDefault="00AB2116" w:rsidP="00AB2116">
      <w:pPr>
        <w:rPr>
          <w:rFonts w:cs="Times New Roman"/>
          <w:bCs/>
        </w:rPr>
      </w:pPr>
    </w:p>
    <w:p w14:paraId="16B23020" w14:textId="77777777" w:rsidR="00AB2116" w:rsidRPr="00AB2116" w:rsidRDefault="00AB2116" w:rsidP="00AB2116">
      <w:pPr>
        <w:rPr>
          <w:rFonts w:cs="Times New Roman"/>
          <w:bCs/>
        </w:rPr>
      </w:pPr>
    </w:p>
    <w:p w14:paraId="34F3702A" w14:textId="77777777" w:rsidR="00AB2116" w:rsidRDefault="00AB2116" w:rsidP="00AB2116">
      <w:pPr>
        <w:rPr>
          <w:rFonts w:cs="Times New Roman"/>
          <w:bCs/>
        </w:rPr>
      </w:pPr>
    </w:p>
    <w:p w14:paraId="22819259" w14:textId="77777777" w:rsidR="00AB2116" w:rsidRPr="00AB2116" w:rsidRDefault="00AB2116" w:rsidP="007259CA">
      <w:pPr>
        <w:pStyle w:val="Heading1"/>
        <w:rPr>
          <w:rFonts w:hint="eastAsia"/>
        </w:rPr>
      </w:pPr>
      <w:r w:rsidRPr="00AB2116">
        <w:t xml:space="preserve">Data Sources and Models </w:t>
      </w:r>
    </w:p>
    <w:p w14:paraId="3E3B435D" w14:textId="77777777" w:rsidR="00AB2116" w:rsidRPr="00AB2116" w:rsidRDefault="00AB2116" w:rsidP="00AB2116">
      <w:pPr>
        <w:shd w:val="clear" w:color="auto" w:fill="D9D9D9" w:themeFill="background1" w:themeFillShade="D9"/>
        <w:rPr>
          <w:rFonts w:cs="Times New Roman"/>
          <w:bCs/>
          <w:color w:val="500000"/>
        </w:rPr>
      </w:pPr>
      <w:r w:rsidRPr="00AB2116">
        <w:rPr>
          <w:rFonts w:cs="Times New Roman"/>
          <w:bCs/>
          <w:color w:val="500000"/>
        </w:rPr>
        <w:t xml:space="preserve">(approximately 0.5 page): </w:t>
      </w:r>
    </w:p>
    <w:p w14:paraId="0F53F24F" w14:textId="4599F43B" w:rsidR="00AB2116" w:rsidRPr="00AB2116" w:rsidRDefault="00AB2116" w:rsidP="00AB2116">
      <w:pPr>
        <w:shd w:val="clear" w:color="auto" w:fill="D9D9D9" w:themeFill="background1" w:themeFillShade="D9"/>
        <w:rPr>
          <w:rFonts w:cs="Times New Roman"/>
          <w:bCs/>
          <w:color w:val="500000"/>
        </w:rPr>
      </w:pPr>
      <w:r w:rsidRPr="00AB2116">
        <w:rPr>
          <w:rFonts w:cs="Times New Roman"/>
          <w:bCs/>
          <w:color w:val="500000"/>
        </w:rPr>
        <w:t xml:space="preserve">Describe which existing or new data sources will be used.  Address your team’s access to the data.  If applicable, indicate which AI models or frameworks will be used in your proposed project.  Do not include a description of computing resources and the means by which you will secure an allocation timed to your performance period; this should be done in Appendix 2. </w:t>
      </w:r>
    </w:p>
    <w:p w14:paraId="7FD8B9BB" w14:textId="77777777" w:rsidR="00AB2116" w:rsidRDefault="00AB2116" w:rsidP="00AB2116">
      <w:pPr>
        <w:rPr>
          <w:rFonts w:cs="Times New Roman"/>
          <w:bCs/>
        </w:rPr>
      </w:pPr>
    </w:p>
    <w:p w14:paraId="76065D34" w14:textId="77777777" w:rsidR="00AB2116" w:rsidRDefault="00AB2116" w:rsidP="00AB2116">
      <w:pPr>
        <w:rPr>
          <w:rFonts w:cs="Times New Roman"/>
          <w:bCs/>
        </w:rPr>
      </w:pPr>
    </w:p>
    <w:p w14:paraId="47B3168A" w14:textId="77777777" w:rsidR="00AB2116" w:rsidRPr="00AB2116" w:rsidRDefault="00AB2116" w:rsidP="00AB2116">
      <w:pPr>
        <w:rPr>
          <w:rFonts w:cs="Times New Roman"/>
          <w:bCs/>
        </w:rPr>
      </w:pPr>
    </w:p>
    <w:p w14:paraId="3BE647F0" w14:textId="77777777" w:rsidR="00AB2116" w:rsidRDefault="00AB2116" w:rsidP="00AB2116">
      <w:pPr>
        <w:rPr>
          <w:rFonts w:cs="Times New Roman"/>
          <w:bCs/>
        </w:rPr>
      </w:pPr>
    </w:p>
    <w:p w14:paraId="17C806C5" w14:textId="77777777" w:rsidR="00AB2116" w:rsidRPr="00AB2116" w:rsidRDefault="00AB2116" w:rsidP="007259CA">
      <w:pPr>
        <w:pStyle w:val="Heading1"/>
        <w:rPr>
          <w:rFonts w:hint="eastAsia"/>
        </w:rPr>
      </w:pPr>
      <w:r w:rsidRPr="00AB2116">
        <w:t xml:space="preserve">Decision Gate Metrics </w:t>
      </w:r>
    </w:p>
    <w:p w14:paraId="31EECF18" w14:textId="12894953" w:rsidR="00AB2116" w:rsidRPr="00AB2116" w:rsidRDefault="00AB2116" w:rsidP="00AB2116">
      <w:pPr>
        <w:shd w:val="clear" w:color="auto" w:fill="D9D9D9" w:themeFill="background1" w:themeFillShade="D9"/>
        <w:rPr>
          <w:rFonts w:cs="Times New Roman"/>
          <w:bCs/>
          <w:color w:val="500000"/>
        </w:rPr>
      </w:pPr>
      <w:r w:rsidRPr="00AB2116">
        <w:rPr>
          <w:rFonts w:cs="Times New Roman"/>
          <w:bCs/>
          <w:color w:val="500000"/>
        </w:rPr>
        <w:t xml:space="preserve">(approximately 0.5 page): </w:t>
      </w:r>
    </w:p>
    <w:p w14:paraId="3213D67F" w14:textId="46BF3F5E" w:rsidR="003168CE" w:rsidRPr="00AB2116" w:rsidRDefault="00AB2116" w:rsidP="00AB2116">
      <w:pPr>
        <w:shd w:val="clear" w:color="auto" w:fill="D9D9D9" w:themeFill="background1" w:themeFillShade="D9"/>
        <w:rPr>
          <w:rFonts w:cs="Times New Roman"/>
          <w:bCs/>
          <w:color w:val="500000"/>
        </w:rPr>
      </w:pPr>
      <w:r w:rsidRPr="00AB2116">
        <w:rPr>
          <w:rFonts w:cs="Times New Roman"/>
          <w:bCs/>
          <w:color w:val="500000"/>
        </w:rPr>
        <w:t>Provide specific metrics that can be used for the evaluation of Phase I go/no go decision.  DOE encourages the development of metrics to identify AI advantage.  One such metric could include scaling behavior which shows increasing performance as additional data, computing, and/or other resources are applied.  Quantitative statements enabling transformative science and engineering through AI are preferred.</w:t>
      </w:r>
    </w:p>
    <w:p w14:paraId="1AC88D7C" w14:textId="77777777" w:rsidR="00C52047" w:rsidRDefault="00C52047" w:rsidP="00C52047">
      <w:pPr>
        <w:rPr>
          <w:rFonts w:cs="Times New Roman"/>
          <w:bCs/>
        </w:rPr>
      </w:pPr>
    </w:p>
    <w:p w14:paraId="56F1CBD9" w14:textId="77777777" w:rsidR="00AB2116" w:rsidRDefault="00AB2116" w:rsidP="00C52047">
      <w:pPr>
        <w:rPr>
          <w:rFonts w:cs="Times New Roman"/>
          <w:bCs/>
        </w:rPr>
      </w:pPr>
    </w:p>
    <w:p w14:paraId="734A15C6" w14:textId="77777777" w:rsidR="00AB2116" w:rsidRDefault="00AB2116" w:rsidP="00C52047">
      <w:pPr>
        <w:rPr>
          <w:rFonts w:cs="Times New Roman"/>
          <w:bCs/>
        </w:rPr>
      </w:pPr>
    </w:p>
    <w:p w14:paraId="2E19C1E1" w14:textId="77777777" w:rsidR="00AB2116" w:rsidRDefault="00AB2116" w:rsidP="00C52047">
      <w:pPr>
        <w:rPr>
          <w:rFonts w:cs="Times New Roman"/>
          <w:bCs/>
        </w:rPr>
      </w:pPr>
    </w:p>
    <w:sectPr w:rsidR="00AB2116" w:rsidSect="003E58EF">
      <w:foot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Wang, Hui" w:date="2026-03-17T21:43:00Z" w:initials="HW">
    <w:p w14:paraId="0C719997" w14:textId="77777777" w:rsidR="00B464A0" w:rsidRDefault="00B464A0" w:rsidP="00B464A0">
      <w:pPr>
        <w:pStyle w:val="CommentText"/>
      </w:pPr>
      <w:r>
        <w:rPr>
          <w:rStyle w:val="CommentReference"/>
        </w:rPr>
        <w:annotationRef/>
      </w:r>
      <w:r>
        <w:rPr>
          <w:b/>
          <w:bCs/>
        </w:rPr>
        <w:t>RDO Note</w:t>
      </w:r>
      <w:r>
        <w:t>: if the proposed project will not involve the construction, alteration, maintenance and/or repair of public infrastructure in the United States, please also include this section and add a statement, like “Not Applicable.”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71999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0A0A3E1" w16cex:dateUtc="2026-03-18T02: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719997" w16cid:durableId="60A0A3E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D5861" w14:textId="77777777" w:rsidR="003972FB" w:rsidRDefault="003972FB" w:rsidP="005E7E91">
      <w:r>
        <w:separator/>
      </w:r>
    </w:p>
  </w:endnote>
  <w:endnote w:type="continuationSeparator" w:id="0">
    <w:p w14:paraId="4263AF33" w14:textId="77777777" w:rsidR="003972FB" w:rsidRDefault="003972FB" w:rsidP="005E7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Times New Roman Bold">
    <w:panose1 w:val="00000000000000000000"/>
    <w:charset w:val="00"/>
    <w:family w:val="roman"/>
    <w:notTrueType/>
    <w:pitch w:val="default"/>
  </w:font>
  <w:font w:name="Arial Unicode MS">
    <w:panose1 w:val="020B0604020202020204"/>
    <w:charset w:val="86"/>
    <w:family w:val="swiss"/>
    <w:pitch w:val="variable"/>
    <w:sig w:usb0="F7FFAFFF" w:usb1="E9DFFFFF" w:usb2="0000003F" w:usb3="00000000" w:csb0="003F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276932"/>
      <w:docPartObj>
        <w:docPartGallery w:val="Page Numbers (Bottom of Page)"/>
        <w:docPartUnique/>
      </w:docPartObj>
    </w:sdtPr>
    <w:sdtEndPr>
      <w:rPr>
        <w:noProof/>
      </w:rPr>
    </w:sdtEndPr>
    <w:sdtContent>
      <w:p w14:paraId="6CF0C6E3" w14:textId="584E7DD2" w:rsidR="0000633D" w:rsidRDefault="000063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CED59A" w14:textId="77777777" w:rsidR="00D35891" w:rsidRDefault="00D358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6D76D" w14:textId="77777777" w:rsidR="003972FB" w:rsidRDefault="003972FB" w:rsidP="005E7E91">
      <w:r>
        <w:separator/>
      </w:r>
    </w:p>
  </w:footnote>
  <w:footnote w:type="continuationSeparator" w:id="0">
    <w:p w14:paraId="06808E11" w14:textId="77777777" w:rsidR="003972FB" w:rsidRDefault="003972FB" w:rsidP="005E7E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5D97"/>
    <w:multiLevelType w:val="multilevel"/>
    <w:tmpl w:val="72B89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872B76"/>
    <w:multiLevelType w:val="hybridMultilevel"/>
    <w:tmpl w:val="F2DA2ECA"/>
    <w:lvl w:ilvl="0" w:tplc="6D943D04">
      <w:numFmt w:val="bullet"/>
      <w:lvlText w:val=""/>
      <w:lvlJc w:val="left"/>
      <w:pPr>
        <w:ind w:left="500" w:hanging="360"/>
      </w:pPr>
      <w:rPr>
        <w:rFonts w:ascii="Symbol" w:eastAsia="Symbol" w:hAnsi="Symbol" w:cs="Symbol" w:hint="default"/>
        <w:spacing w:val="0"/>
        <w:w w:val="99"/>
        <w:lang w:val="en-US" w:eastAsia="en-US" w:bidi="ar-SA"/>
      </w:rPr>
    </w:lvl>
    <w:lvl w:ilvl="1" w:tplc="36FCCC42">
      <w:numFmt w:val="bullet"/>
      <w:lvlText w:val="•"/>
      <w:lvlJc w:val="left"/>
      <w:pPr>
        <w:ind w:left="1558" w:hanging="360"/>
      </w:pPr>
      <w:rPr>
        <w:rFonts w:hint="default"/>
        <w:lang w:val="en-US" w:eastAsia="en-US" w:bidi="ar-SA"/>
      </w:rPr>
    </w:lvl>
    <w:lvl w:ilvl="2" w:tplc="BC62872C">
      <w:numFmt w:val="bullet"/>
      <w:lvlText w:val="•"/>
      <w:lvlJc w:val="left"/>
      <w:pPr>
        <w:ind w:left="2616" w:hanging="360"/>
      </w:pPr>
      <w:rPr>
        <w:rFonts w:hint="default"/>
        <w:lang w:val="en-US" w:eastAsia="en-US" w:bidi="ar-SA"/>
      </w:rPr>
    </w:lvl>
    <w:lvl w:ilvl="3" w:tplc="077A20DC">
      <w:numFmt w:val="bullet"/>
      <w:lvlText w:val="•"/>
      <w:lvlJc w:val="left"/>
      <w:pPr>
        <w:ind w:left="3674" w:hanging="360"/>
      </w:pPr>
      <w:rPr>
        <w:rFonts w:hint="default"/>
        <w:lang w:val="en-US" w:eastAsia="en-US" w:bidi="ar-SA"/>
      </w:rPr>
    </w:lvl>
    <w:lvl w:ilvl="4" w:tplc="EAD0F1E8">
      <w:numFmt w:val="bullet"/>
      <w:lvlText w:val="•"/>
      <w:lvlJc w:val="left"/>
      <w:pPr>
        <w:ind w:left="4732" w:hanging="360"/>
      </w:pPr>
      <w:rPr>
        <w:rFonts w:hint="default"/>
        <w:lang w:val="en-US" w:eastAsia="en-US" w:bidi="ar-SA"/>
      </w:rPr>
    </w:lvl>
    <w:lvl w:ilvl="5" w:tplc="DD521DEE">
      <w:numFmt w:val="bullet"/>
      <w:lvlText w:val="•"/>
      <w:lvlJc w:val="left"/>
      <w:pPr>
        <w:ind w:left="5790" w:hanging="360"/>
      </w:pPr>
      <w:rPr>
        <w:rFonts w:hint="default"/>
        <w:lang w:val="en-US" w:eastAsia="en-US" w:bidi="ar-SA"/>
      </w:rPr>
    </w:lvl>
    <w:lvl w:ilvl="6" w:tplc="7CDEBDF8">
      <w:numFmt w:val="bullet"/>
      <w:lvlText w:val="•"/>
      <w:lvlJc w:val="left"/>
      <w:pPr>
        <w:ind w:left="6848" w:hanging="360"/>
      </w:pPr>
      <w:rPr>
        <w:rFonts w:hint="default"/>
        <w:lang w:val="en-US" w:eastAsia="en-US" w:bidi="ar-SA"/>
      </w:rPr>
    </w:lvl>
    <w:lvl w:ilvl="7" w:tplc="510478F2">
      <w:numFmt w:val="bullet"/>
      <w:lvlText w:val="•"/>
      <w:lvlJc w:val="left"/>
      <w:pPr>
        <w:ind w:left="7906" w:hanging="360"/>
      </w:pPr>
      <w:rPr>
        <w:rFonts w:hint="default"/>
        <w:lang w:val="en-US" w:eastAsia="en-US" w:bidi="ar-SA"/>
      </w:rPr>
    </w:lvl>
    <w:lvl w:ilvl="8" w:tplc="7FAA2584">
      <w:numFmt w:val="bullet"/>
      <w:lvlText w:val="•"/>
      <w:lvlJc w:val="left"/>
      <w:pPr>
        <w:ind w:left="8964" w:hanging="360"/>
      </w:pPr>
      <w:rPr>
        <w:rFonts w:hint="default"/>
        <w:lang w:val="en-US" w:eastAsia="en-US" w:bidi="ar-SA"/>
      </w:rPr>
    </w:lvl>
  </w:abstractNum>
  <w:abstractNum w:abstractNumId="2" w15:restartNumberingAfterBreak="0">
    <w:nsid w:val="03005448"/>
    <w:multiLevelType w:val="hybridMultilevel"/>
    <w:tmpl w:val="2DDA5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A33B77"/>
    <w:multiLevelType w:val="hybridMultilevel"/>
    <w:tmpl w:val="F9F2540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03C14465"/>
    <w:multiLevelType w:val="hybridMultilevel"/>
    <w:tmpl w:val="1CB47F82"/>
    <w:lvl w:ilvl="0" w:tplc="04090011">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097616AB"/>
    <w:multiLevelType w:val="hybridMultilevel"/>
    <w:tmpl w:val="9EB895B0"/>
    <w:lvl w:ilvl="0" w:tplc="17C433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6209E6"/>
    <w:multiLevelType w:val="hybridMultilevel"/>
    <w:tmpl w:val="DABAD2C2"/>
    <w:lvl w:ilvl="0" w:tplc="DDCA4334">
      <w:start w:val="1"/>
      <w:numFmt w:val="decimal"/>
      <w:lvlText w:val="%1."/>
      <w:lvlJc w:val="left"/>
      <w:pPr>
        <w:ind w:left="1440" w:hanging="360"/>
      </w:pPr>
      <w:rPr>
        <w:rFonts w:hint="default"/>
        <w:b/>
        <w:bCs w:val="0"/>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5E366BF"/>
    <w:multiLevelType w:val="hybridMultilevel"/>
    <w:tmpl w:val="6CA2030C"/>
    <w:lvl w:ilvl="0" w:tplc="04090001">
      <w:start w:val="1"/>
      <w:numFmt w:val="bullet"/>
      <w:lvlText w:val=""/>
      <w:lvlJc w:val="left"/>
      <w:pPr>
        <w:ind w:left="720" w:hanging="360"/>
      </w:pPr>
      <w:rPr>
        <w:rFonts w:ascii="Symbol" w:hAnsi="Symbol" w:hint="default"/>
      </w:rPr>
    </w:lvl>
    <w:lvl w:ilvl="1" w:tplc="55309972">
      <w:start w:val="1"/>
      <w:numFmt w:val="lowerLetter"/>
      <w:lvlText w:val="%2."/>
      <w:lvlJc w:val="left"/>
      <w:pPr>
        <w:ind w:left="1440" w:hanging="360"/>
      </w:pPr>
      <w:rPr>
        <w:b/>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3037B0"/>
    <w:multiLevelType w:val="hybridMultilevel"/>
    <w:tmpl w:val="24066B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AEF7DAF"/>
    <w:multiLevelType w:val="multilevel"/>
    <w:tmpl w:val="00260AD2"/>
    <w:lvl w:ilvl="0">
      <w:start w:val="1"/>
      <w:numFmt w:val="lowerLetter"/>
      <w:lvlText w:val="%1."/>
      <w:lvlJc w:val="left"/>
      <w:pPr>
        <w:tabs>
          <w:tab w:val="num" w:pos="720"/>
        </w:tabs>
        <w:ind w:left="720" w:hanging="360"/>
      </w:pPr>
      <w:rPr>
        <w:rFonts w:hint="eastAsia"/>
        <w:b/>
        <w:bCs/>
      </w:rPr>
    </w:lvl>
    <w:lvl w:ilvl="1">
      <w:start w:val="1"/>
      <w:numFmt w:val="lowerLetter"/>
      <w:lvlText w:val="%2."/>
      <w:lvlJc w:val="left"/>
      <w:pPr>
        <w:tabs>
          <w:tab w:val="num" w:pos="1440"/>
        </w:tabs>
        <w:ind w:left="1440" w:hanging="360"/>
      </w:pPr>
      <w:rPr>
        <w:rFonts w:hint="eastAsia"/>
      </w:rPr>
    </w:lvl>
    <w:lvl w:ilvl="2">
      <w:start w:val="1"/>
      <w:numFmt w:val="lowerLetter"/>
      <w:lvlText w:val="%3."/>
      <w:lvlJc w:val="left"/>
      <w:pPr>
        <w:tabs>
          <w:tab w:val="num" w:pos="2160"/>
        </w:tabs>
        <w:ind w:left="2160" w:hanging="360"/>
      </w:pPr>
      <w:rPr>
        <w:rFonts w:hint="eastAsia"/>
      </w:rPr>
    </w:lvl>
    <w:lvl w:ilvl="3">
      <w:start w:val="1"/>
      <w:numFmt w:val="lowerLetter"/>
      <w:lvlText w:val="%4."/>
      <w:lvlJc w:val="left"/>
      <w:pPr>
        <w:tabs>
          <w:tab w:val="num" w:pos="2880"/>
        </w:tabs>
        <w:ind w:left="2880" w:hanging="360"/>
      </w:pPr>
      <w:rPr>
        <w:rFonts w:hint="eastAsia"/>
      </w:rPr>
    </w:lvl>
    <w:lvl w:ilvl="4">
      <w:start w:val="1"/>
      <w:numFmt w:val="lowerLetter"/>
      <w:lvlText w:val="%5."/>
      <w:lvlJc w:val="left"/>
      <w:pPr>
        <w:tabs>
          <w:tab w:val="num" w:pos="3600"/>
        </w:tabs>
        <w:ind w:left="3600" w:hanging="360"/>
      </w:pPr>
      <w:rPr>
        <w:rFonts w:hint="eastAsia"/>
      </w:rPr>
    </w:lvl>
    <w:lvl w:ilvl="5">
      <w:start w:val="1"/>
      <w:numFmt w:val="lowerLetter"/>
      <w:lvlText w:val="%6."/>
      <w:lvlJc w:val="left"/>
      <w:pPr>
        <w:tabs>
          <w:tab w:val="num" w:pos="4320"/>
        </w:tabs>
        <w:ind w:left="4320" w:hanging="360"/>
      </w:pPr>
      <w:rPr>
        <w:rFonts w:hint="eastAsia"/>
      </w:rPr>
    </w:lvl>
    <w:lvl w:ilvl="6">
      <w:start w:val="1"/>
      <w:numFmt w:val="lowerLetter"/>
      <w:lvlText w:val="%7."/>
      <w:lvlJc w:val="left"/>
      <w:pPr>
        <w:tabs>
          <w:tab w:val="num" w:pos="5040"/>
        </w:tabs>
        <w:ind w:left="5040" w:hanging="360"/>
      </w:pPr>
      <w:rPr>
        <w:rFonts w:hint="eastAsia"/>
      </w:rPr>
    </w:lvl>
    <w:lvl w:ilvl="7">
      <w:start w:val="1"/>
      <w:numFmt w:val="lowerLetter"/>
      <w:lvlText w:val="%8."/>
      <w:lvlJc w:val="left"/>
      <w:pPr>
        <w:tabs>
          <w:tab w:val="num" w:pos="5760"/>
        </w:tabs>
        <w:ind w:left="5760" w:hanging="360"/>
      </w:pPr>
      <w:rPr>
        <w:rFonts w:hint="eastAsia"/>
      </w:rPr>
    </w:lvl>
    <w:lvl w:ilvl="8">
      <w:start w:val="1"/>
      <w:numFmt w:val="lowerLetter"/>
      <w:lvlText w:val="%9."/>
      <w:lvlJc w:val="left"/>
      <w:pPr>
        <w:tabs>
          <w:tab w:val="num" w:pos="6480"/>
        </w:tabs>
        <w:ind w:left="6480" w:hanging="360"/>
      </w:pPr>
      <w:rPr>
        <w:rFonts w:hint="eastAsia"/>
      </w:rPr>
    </w:lvl>
  </w:abstractNum>
  <w:abstractNum w:abstractNumId="10" w15:restartNumberingAfterBreak="0">
    <w:nsid w:val="204D5F45"/>
    <w:multiLevelType w:val="hybridMultilevel"/>
    <w:tmpl w:val="306867BE"/>
    <w:lvl w:ilvl="0" w:tplc="0409000F">
      <w:start w:val="1"/>
      <w:numFmt w:val="decimal"/>
      <w:lvlText w:val="%1."/>
      <w:lvlJc w:val="left"/>
      <w:pPr>
        <w:ind w:left="860" w:hanging="360"/>
      </w:pPr>
    </w:lvl>
    <w:lvl w:ilvl="1" w:tplc="04090019">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11" w15:restartNumberingAfterBreak="0">
    <w:nsid w:val="253B0DAD"/>
    <w:multiLevelType w:val="hybridMultilevel"/>
    <w:tmpl w:val="5B2AB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293BA5"/>
    <w:multiLevelType w:val="hybridMultilevel"/>
    <w:tmpl w:val="FF645B20"/>
    <w:lvl w:ilvl="0" w:tplc="3CF032D8">
      <w:start w:val="1"/>
      <w:numFmt w:val="decimal"/>
      <w:lvlText w:val="%1."/>
      <w:lvlJc w:val="left"/>
      <w:pPr>
        <w:ind w:left="720" w:hanging="360"/>
      </w:pPr>
      <w:rPr>
        <w:rFonts w:asciiTheme="minorHAnsi" w:eastAsia="Times New Roman" w:hAnsiTheme="minorHAnsi" w:cstheme="minorHAnsi" w:hint="default"/>
        <w:b/>
        <w:bCs w:val="0"/>
        <w:i w:val="0"/>
        <w:strike w:val="0"/>
        <w:dstrike w:val="0"/>
        <w:color w:val="000000"/>
        <w:sz w:val="22"/>
        <w:szCs w:val="22"/>
        <w:u w:val="none" w:color="000000"/>
        <w:bdr w:val="none" w:sz="0" w:space="0" w:color="auto"/>
        <w:shd w:val="clear" w:color="auto" w:fill="auto"/>
        <w:vertAlign w:val="baseline"/>
      </w:rPr>
    </w:lvl>
    <w:lvl w:ilvl="1" w:tplc="487C297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935B06"/>
    <w:multiLevelType w:val="hybridMultilevel"/>
    <w:tmpl w:val="90F0B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1116FC"/>
    <w:multiLevelType w:val="hybridMultilevel"/>
    <w:tmpl w:val="D7F6A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39452E"/>
    <w:multiLevelType w:val="multilevel"/>
    <w:tmpl w:val="8D080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31541A"/>
    <w:multiLevelType w:val="hybridMultilevel"/>
    <w:tmpl w:val="69F2F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F24B77"/>
    <w:multiLevelType w:val="multilevel"/>
    <w:tmpl w:val="A7DE6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4E7256"/>
    <w:multiLevelType w:val="hybridMultilevel"/>
    <w:tmpl w:val="41EEC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B145DF"/>
    <w:multiLevelType w:val="multilevel"/>
    <w:tmpl w:val="5C104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48D280F"/>
    <w:multiLevelType w:val="hybridMultilevel"/>
    <w:tmpl w:val="466E57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7F4C48"/>
    <w:multiLevelType w:val="hybridMultilevel"/>
    <w:tmpl w:val="7B32B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2E1C49"/>
    <w:multiLevelType w:val="hybridMultilevel"/>
    <w:tmpl w:val="196A7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9731AD"/>
    <w:multiLevelType w:val="hybridMultilevel"/>
    <w:tmpl w:val="6F3A78D4"/>
    <w:lvl w:ilvl="0" w:tplc="FB78C192">
      <w:start w:val="1"/>
      <w:numFmt w:val="upperRoman"/>
      <w:lvlText w:val="%1."/>
      <w:lvlJc w:val="left"/>
      <w:pPr>
        <w:ind w:left="1800" w:hanging="720"/>
      </w:pPr>
      <w:rPr>
        <w:rFonts w:hint="default"/>
        <w:b/>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BD0326F"/>
    <w:multiLevelType w:val="multilevel"/>
    <w:tmpl w:val="27B48D9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5" w15:restartNumberingAfterBreak="0">
    <w:nsid w:val="4D352903"/>
    <w:multiLevelType w:val="hybridMultilevel"/>
    <w:tmpl w:val="1E982832"/>
    <w:lvl w:ilvl="0" w:tplc="8FD2ECD6">
      <w:start w:val="1"/>
      <w:numFmt w:val="bullet"/>
      <w:lvlText w:val="•"/>
      <w:lvlJc w:val="left"/>
      <w:pPr>
        <w:ind w:left="7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BBCC3C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418B01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BF6902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8C212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F36441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16CE07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961FC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2C241A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55D0D19"/>
    <w:multiLevelType w:val="multilevel"/>
    <w:tmpl w:val="59C44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B914D0"/>
    <w:multiLevelType w:val="hybridMultilevel"/>
    <w:tmpl w:val="A104B184"/>
    <w:lvl w:ilvl="0" w:tplc="AC8ABC8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4511B9"/>
    <w:multiLevelType w:val="hybridMultilevel"/>
    <w:tmpl w:val="463A9F3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E5B2021"/>
    <w:multiLevelType w:val="hybridMultilevel"/>
    <w:tmpl w:val="12EEB9A2"/>
    <w:lvl w:ilvl="0" w:tplc="15665F9C">
      <w:start w:val="1"/>
      <w:numFmt w:val="decimal"/>
      <w:pStyle w:val="Heading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EC23EE"/>
    <w:multiLevelType w:val="hybridMultilevel"/>
    <w:tmpl w:val="A920DEE4"/>
    <w:lvl w:ilvl="0" w:tplc="5B764E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731B74"/>
    <w:multiLevelType w:val="multilevel"/>
    <w:tmpl w:val="A9802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154E83"/>
    <w:multiLevelType w:val="hybridMultilevel"/>
    <w:tmpl w:val="327AC9D8"/>
    <w:lvl w:ilvl="0" w:tplc="E19CC1C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2E7651"/>
    <w:multiLevelType w:val="hybridMultilevel"/>
    <w:tmpl w:val="B220E3E8"/>
    <w:lvl w:ilvl="0" w:tplc="FA7C0844">
      <w:start w:val="1"/>
      <w:numFmt w:val="bullet"/>
      <w:lvlText w:val="•"/>
      <w:lvlJc w:val="left"/>
      <w:pPr>
        <w:ind w:left="7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02C626">
      <w:start w:val="1"/>
      <w:numFmt w:val="bullet"/>
      <w:lvlText w:val="o"/>
      <w:lvlJc w:val="left"/>
      <w:pPr>
        <w:ind w:left="15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87C99E6">
      <w:start w:val="1"/>
      <w:numFmt w:val="bullet"/>
      <w:lvlText w:val="▪"/>
      <w:lvlJc w:val="left"/>
      <w:pPr>
        <w:ind w:left="22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5C8524A">
      <w:start w:val="1"/>
      <w:numFmt w:val="bullet"/>
      <w:lvlText w:val="•"/>
      <w:lvlJc w:val="left"/>
      <w:pPr>
        <w:ind w:left="29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D9ECBFA">
      <w:start w:val="1"/>
      <w:numFmt w:val="bullet"/>
      <w:lvlText w:val="o"/>
      <w:lvlJc w:val="left"/>
      <w:pPr>
        <w:ind w:left="36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99E9A1E">
      <w:start w:val="1"/>
      <w:numFmt w:val="bullet"/>
      <w:lvlText w:val="▪"/>
      <w:lvlJc w:val="left"/>
      <w:pPr>
        <w:ind w:left="43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08FD90">
      <w:start w:val="1"/>
      <w:numFmt w:val="bullet"/>
      <w:lvlText w:val="•"/>
      <w:lvlJc w:val="left"/>
      <w:pPr>
        <w:ind w:left="51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C6A8A2">
      <w:start w:val="1"/>
      <w:numFmt w:val="bullet"/>
      <w:lvlText w:val="o"/>
      <w:lvlJc w:val="left"/>
      <w:pPr>
        <w:ind w:left="58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206DEA4">
      <w:start w:val="1"/>
      <w:numFmt w:val="bullet"/>
      <w:lvlText w:val="▪"/>
      <w:lvlJc w:val="left"/>
      <w:pPr>
        <w:ind w:left="65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68A7D83"/>
    <w:multiLevelType w:val="hybridMultilevel"/>
    <w:tmpl w:val="A85C4EB6"/>
    <w:lvl w:ilvl="0" w:tplc="F8D8F75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CBCFD40">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9EC5D9C">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8B05F88">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7C6944E">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D76CE4A">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258770E">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CAC44D0">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A66542E">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7C95441"/>
    <w:multiLevelType w:val="multilevel"/>
    <w:tmpl w:val="EE802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4A3F48"/>
    <w:multiLevelType w:val="hybridMultilevel"/>
    <w:tmpl w:val="437650AA"/>
    <w:lvl w:ilvl="0" w:tplc="F7CCE84E">
      <w:start w:val="1"/>
      <w:numFmt w:val="upp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764BE8"/>
    <w:multiLevelType w:val="multilevel"/>
    <w:tmpl w:val="D80C05E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color w:val="auto"/>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FC780A"/>
    <w:multiLevelType w:val="hybridMultilevel"/>
    <w:tmpl w:val="D38082E0"/>
    <w:lvl w:ilvl="0" w:tplc="53DEED9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AA84A7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A9EF9E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0A86B0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57E328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F3842F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4AEC74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56AB68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26AC3D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70D90EED"/>
    <w:multiLevelType w:val="hybridMultilevel"/>
    <w:tmpl w:val="8AC294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46A678B"/>
    <w:multiLevelType w:val="multilevel"/>
    <w:tmpl w:val="1848C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5961E2"/>
    <w:multiLevelType w:val="hybridMultilevel"/>
    <w:tmpl w:val="CF78A93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14368848">
    <w:abstractNumId w:val="12"/>
  </w:num>
  <w:num w:numId="2" w16cid:durableId="731007596">
    <w:abstractNumId w:val="7"/>
  </w:num>
  <w:num w:numId="3" w16cid:durableId="1300766273">
    <w:abstractNumId w:val="5"/>
  </w:num>
  <w:num w:numId="4" w16cid:durableId="679355288">
    <w:abstractNumId w:val="5"/>
  </w:num>
  <w:num w:numId="5" w16cid:durableId="2102217723">
    <w:abstractNumId w:val="5"/>
  </w:num>
  <w:num w:numId="6" w16cid:durableId="808134106">
    <w:abstractNumId w:val="5"/>
  </w:num>
  <w:num w:numId="7" w16cid:durableId="1243299634">
    <w:abstractNumId w:val="5"/>
  </w:num>
  <w:num w:numId="8" w16cid:durableId="794640379">
    <w:abstractNumId w:val="5"/>
  </w:num>
  <w:num w:numId="9" w16cid:durableId="59982756">
    <w:abstractNumId w:val="5"/>
  </w:num>
  <w:num w:numId="10" w16cid:durableId="1081802804">
    <w:abstractNumId w:val="5"/>
  </w:num>
  <w:num w:numId="11" w16cid:durableId="1084952499">
    <w:abstractNumId w:val="36"/>
  </w:num>
  <w:num w:numId="12" w16cid:durableId="960107876">
    <w:abstractNumId w:val="27"/>
  </w:num>
  <w:num w:numId="13" w16cid:durableId="1795783352">
    <w:abstractNumId w:val="16"/>
  </w:num>
  <w:num w:numId="14" w16cid:durableId="199365626">
    <w:abstractNumId w:val="2"/>
  </w:num>
  <w:num w:numId="15" w16cid:durableId="375472289">
    <w:abstractNumId w:val="14"/>
  </w:num>
  <w:num w:numId="16" w16cid:durableId="648824495">
    <w:abstractNumId w:val="37"/>
  </w:num>
  <w:num w:numId="17" w16cid:durableId="296959382">
    <w:abstractNumId w:val="15"/>
  </w:num>
  <w:num w:numId="18" w16cid:durableId="1338507941">
    <w:abstractNumId w:val="30"/>
  </w:num>
  <w:num w:numId="19" w16cid:durableId="1223712272">
    <w:abstractNumId w:val="24"/>
  </w:num>
  <w:num w:numId="20" w16cid:durableId="226959371">
    <w:abstractNumId w:val="36"/>
  </w:num>
  <w:num w:numId="21" w16cid:durableId="759719707">
    <w:abstractNumId w:val="22"/>
  </w:num>
  <w:num w:numId="22" w16cid:durableId="1414470075">
    <w:abstractNumId w:val="19"/>
  </w:num>
  <w:num w:numId="23" w16cid:durableId="1361053371">
    <w:abstractNumId w:val="36"/>
  </w:num>
  <w:num w:numId="24" w16cid:durableId="242371972">
    <w:abstractNumId w:val="36"/>
  </w:num>
  <w:num w:numId="25" w16cid:durableId="1751267708">
    <w:abstractNumId w:val="35"/>
  </w:num>
  <w:num w:numId="26" w16cid:durableId="1959725973">
    <w:abstractNumId w:val="23"/>
  </w:num>
  <w:num w:numId="27" w16cid:durableId="1606762861">
    <w:abstractNumId w:val="0"/>
  </w:num>
  <w:num w:numId="28" w16cid:durableId="2003390443">
    <w:abstractNumId w:val="18"/>
  </w:num>
  <w:num w:numId="29" w16cid:durableId="994063972">
    <w:abstractNumId w:val="31"/>
  </w:num>
  <w:num w:numId="30" w16cid:durableId="1577935999">
    <w:abstractNumId w:val="11"/>
  </w:num>
  <w:num w:numId="31" w16cid:durableId="1147628854">
    <w:abstractNumId w:val="41"/>
  </w:num>
  <w:num w:numId="32" w16cid:durableId="810440987">
    <w:abstractNumId w:val="20"/>
  </w:num>
  <w:num w:numId="33" w16cid:durableId="220092989">
    <w:abstractNumId w:val="4"/>
  </w:num>
  <w:num w:numId="34" w16cid:durableId="445009045">
    <w:abstractNumId w:val="9"/>
  </w:num>
  <w:num w:numId="35" w16cid:durableId="105275423">
    <w:abstractNumId w:val="9"/>
  </w:num>
  <w:num w:numId="36" w16cid:durableId="113523858">
    <w:abstractNumId w:val="9"/>
  </w:num>
  <w:num w:numId="37" w16cid:durableId="1160973230">
    <w:abstractNumId w:val="9"/>
  </w:num>
  <w:num w:numId="38" w16cid:durableId="2108772682">
    <w:abstractNumId w:val="9"/>
  </w:num>
  <w:num w:numId="39" w16cid:durableId="728263049">
    <w:abstractNumId w:val="9"/>
  </w:num>
  <w:num w:numId="40" w16cid:durableId="1861507837">
    <w:abstractNumId w:val="9"/>
  </w:num>
  <w:num w:numId="41" w16cid:durableId="321127049">
    <w:abstractNumId w:val="9"/>
  </w:num>
  <w:num w:numId="42" w16cid:durableId="129247414">
    <w:abstractNumId w:val="9"/>
  </w:num>
  <w:num w:numId="43" w16cid:durableId="172109343">
    <w:abstractNumId w:val="9"/>
  </w:num>
  <w:num w:numId="44" w16cid:durableId="1728407857">
    <w:abstractNumId w:val="21"/>
  </w:num>
  <w:num w:numId="45" w16cid:durableId="1265847129">
    <w:abstractNumId w:val="26"/>
  </w:num>
  <w:num w:numId="46" w16cid:durableId="1044602705">
    <w:abstractNumId w:val="17"/>
  </w:num>
  <w:num w:numId="47" w16cid:durableId="144204097">
    <w:abstractNumId w:val="40"/>
  </w:num>
  <w:num w:numId="48" w16cid:durableId="1736589900">
    <w:abstractNumId w:val="8"/>
  </w:num>
  <w:num w:numId="49" w16cid:durableId="1951280420">
    <w:abstractNumId w:val="6"/>
  </w:num>
  <w:num w:numId="50" w16cid:durableId="1511524688">
    <w:abstractNumId w:val="39"/>
  </w:num>
  <w:num w:numId="51" w16cid:durableId="633289550">
    <w:abstractNumId w:val="28"/>
  </w:num>
  <w:num w:numId="52" w16cid:durableId="2073692952">
    <w:abstractNumId w:val="3"/>
  </w:num>
  <w:num w:numId="53" w16cid:durableId="1031148269">
    <w:abstractNumId w:val="38"/>
  </w:num>
  <w:num w:numId="54" w16cid:durableId="2102485598">
    <w:abstractNumId w:val="34"/>
  </w:num>
  <w:num w:numId="55" w16cid:durableId="300381673">
    <w:abstractNumId w:val="13"/>
  </w:num>
  <w:num w:numId="56" w16cid:durableId="1462963328">
    <w:abstractNumId w:val="1"/>
  </w:num>
  <w:num w:numId="57" w16cid:durableId="805928265">
    <w:abstractNumId w:val="10"/>
  </w:num>
  <w:num w:numId="58" w16cid:durableId="1748110653">
    <w:abstractNumId w:val="29"/>
  </w:num>
  <w:num w:numId="59" w16cid:durableId="229385665">
    <w:abstractNumId w:val="25"/>
  </w:num>
  <w:num w:numId="60" w16cid:durableId="1811706952">
    <w:abstractNumId w:val="33"/>
  </w:num>
  <w:num w:numId="61" w16cid:durableId="1382896756">
    <w:abstractNumId w:val="29"/>
  </w:num>
  <w:num w:numId="62" w16cid:durableId="1022821472">
    <w:abstractNumId w:val="29"/>
  </w:num>
  <w:num w:numId="63" w16cid:durableId="1749689593">
    <w:abstractNumId w:val="29"/>
  </w:num>
  <w:num w:numId="64" w16cid:durableId="742334087">
    <w:abstractNumId w:val="3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ng, Hui">
    <w15:presenceInfo w15:providerId="AD" w15:userId="S::huiwang@tamu.edu::d8736c0a-0853-42f0-bc53-b83f7fc2b4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TSzNDMxszA0MTOxMLFQ0lEKTi0uzszPAykwtKwFAE3EjaEtAAAA"/>
  </w:docVars>
  <w:rsids>
    <w:rsidRoot w:val="006E7ECB"/>
    <w:rsid w:val="0000633D"/>
    <w:rsid w:val="00006E6E"/>
    <w:rsid w:val="00012BBD"/>
    <w:rsid w:val="0001790F"/>
    <w:rsid w:val="000235AC"/>
    <w:rsid w:val="00044C97"/>
    <w:rsid w:val="0004637C"/>
    <w:rsid w:val="00050B94"/>
    <w:rsid w:val="00051F2A"/>
    <w:rsid w:val="0006010E"/>
    <w:rsid w:val="000638E2"/>
    <w:rsid w:val="00072E2B"/>
    <w:rsid w:val="00072E88"/>
    <w:rsid w:val="000731B2"/>
    <w:rsid w:val="00077EDB"/>
    <w:rsid w:val="000949B2"/>
    <w:rsid w:val="000A20B8"/>
    <w:rsid w:val="000B42D2"/>
    <w:rsid w:val="000B5BEC"/>
    <w:rsid w:val="000D5A74"/>
    <w:rsid w:val="000E6C04"/>
    <w:rsid w:val="000F2306"/>
    <w:rsid w:val="00112B13"/>
    <w:rsid w:val="001145BD"/>
    <w:rsid w:val="00122CD2"/>
    <w:rsid w:val="00124966"/>
    <w:rsid w:val="00135A20"/>
    <w:rsid w:val="00140048"/>
    <w:rsid w:val="00154FB8"/>
    <w:rsid w:val="001614F9"/>
    <w:rsid w:val="00197CD5"/>
    <w:rsid w:val="001C06E8"/>
    <w:rsid w:val="001C2B92"/>
    <w:rsid w:val="001D3EBC"/>
    <w:rsid w:val="001D5246"/>
    <w:rsid w:val="001E154A"/>
    <w:rsid w:val="001F25CD"/>
    <w:rsid w:val="001F4831"/>
    <w:rsid w:val="00206AD6"/>
    <w:rsid w:val="00211173"/>
    <w:rsid w:val="002223A8"/>
    <w:rsid w:val="00225093"/>
    <w:rsid w:val="00236E58"/>
    <w:rsid w:val="00247B4E"/>
    <w:rsid w:val="002655B4"/>
    <w:rsid w:val="00273041"/>
    <w:rsid w:val="00273D49"/>
    <w:rsid w:val="0029179E"/>
    <w:rsid w:val="00293794"/>
    <w:rsid w:val="002A6847"/>
    <w:rsid w:val="002C10D9"/>
    <w:rsid w:val="002E2564"/>
    <w:rsid w:val="002E3919"/>
    <w:rsid w:val="00303E3F"/>
    <w:rsid w:val="00306439"/>
    <w:rsid w:val="003168CE"/>
    <w:rsid w:val="00317F3C"/>
    <w:rsid w:val="00321BFD"/>
    <w:rsid w:val="00354C79"/>
    <w:rsid w:val="0035684F"/>
    <w:rsid w:val="003615DB"/>
    <w:rsid w:val="00363771"/>
    <w:rsid w:val="00364607"/>
    <w:rsid w:val="00365165"/>
    <w:rsid w:val="0037594E"/>
    <w:rsid w:val="00390346"/>
    <w:rsid w:val="0039691F"/>
    <w:rsid w:val="003972FB"/>
    <w:rsid w:val="003B7F82"/>
    <w:rsid w:val="003C278E"/>
    <w:rsid w:val="003D0229"/>
    <w:rsid w:val="003E58EF"/>
    <w:rsid w:val="00413706"/>
    <w:rsid w:val="0042016E"/>
    <w:rsid w:val="00442DB5"/>
    <w:rsid w:val="004461FB"/>
    <w:rsid w:val="00454D07"/>
    <w:rsid w:val="004554FA"/>
    <w:rsid w:val="004630E3"/>
    <w:rsid w:val="00476D50"/>
    <w:rsid w:val="004A4050"/>
    <w:rsid w:val="004B1ADF"/>
    <w:rsid w:val="004B2212"/>
    <w:rsid w:val="004C7392"/>
    <w:rsid w:val="004E1F3C"/>
    <w:rsid w:val="004E3309"/>
    <w:rsid w:val="004E3D5A"/>
    <w:rsid w:val="005040EE"/>
    <w:rsid w:val="00511AF8"/>
    <w:rsid w:val="00522E0E"/>
    <w:rsid w:val="00530F7D"/>
    <w:rsid w:val="005348C1"/>
    <w:rsid w:val="00540182"/>
    <w:rsid w:val="00542F69"/>
    <w:rsid w:val="0054411F"/>
    <w:rsid w:val="005538B6"/>
    <w:rsid w:val="005578B9"/>
    <w:rsid w:val="005841E1"/>
    <w:rsid w:val="005920D4"/>
    <w:rsid w:val="005A522A"/>
    <w:rsid w:val="005A6A96"/>
    <w:rsid w:val="005D0881"/>
    <w:rsid w:val="005D307B"/>
    <w:rsid w:val="005E45F3"/>
    <w:rsid w:val="005E61DB"/>
    <w:rsid w:val="005E7E91"/>
    <w:rsid w:val="005F3F0D"/>
    <w:rsid w:val="00620BC3"/>
    <w:rsid w:val="00650CBE"/>
    <w:rsid w:val="00652806"/>
    <w:rsid w:val="00672470"/>
    <w:rsid w:val="006773B0"/>
    <w:rsid w:val="006B37C3"/>
    <w:rsid w:val="006C0F04"/>
    <w:rsid w:val="006C311A"/>
    <w:rsid w:val="006D1C27"/>
    <w:rsid w:val="006D7838"/>
    <w:rsid w:val="006E0A9C"/>
    <w:rsid w:val="006E1AEF"/>
    <w:rsid w:val="006E7ECB"/>
    <w:rsid w:val="006F4CB5"/>
    <w:rsid w:val="00716913"/>
    <w:rsid w:val="007259CA"/>
    <w:rsid w:val="00737A13"/>
    <w:rsid w:val="007605C7"/>
    <w:rsid w:val="0076631F"/>
    <w:rsid w:val="00766AEB"/>
    <w:rsid w:val="00775992"/>
    <w:rsid w:val="007763E8"/>
    <w:rsid w:val="007901C6"/>
    <w:rsid w:val="007924A0"/>
    <w:rsid w:val="00797D41"/>
    <w:rsid w:val="007A1AA9"/>
    <w:rsid w:val="007A5BB6"/>
    <w:rsid w:val="007B0AA7"/>
    <w:rsid w:val="007C356E"/>
    <w:rsid w:val="007C5C88"/>
    <w:rsid w:val="007D5FE4"/>
    <w:rsid w:val="007F501C"/>
    <w:rsid w:val="00807C6F"/>
    <w:rsid w:val="00815A59"/>
    <w:rsid w:val="0082262F"/>
    <w:rsid w:val="0085101A"/>
    <w:rsid w:val="00851F24"/>
    <w:rsid w:val="00865EC4"/>
    <w:rsid w:val="00871D8F"/>
    <w:rsid w:val="008762B9"/>
    <w:rsid w:val="00892580"/>
    <w:rsid w:val="008B063C"/>
    <w:rsid w:val="008B110B"/>
    <w:rsid w:val="008B2064"/>
    <w:rsid w:val="008D113E"/>
    <w:rsid w:val="008D1E57"/>
    <w:rsid w:val="008E4C63"/>
    <w:rsid w:val="00920957"/>
    <w:rsid w:val="00937485"/>
    <w:rsid w:val="00945CEB"/>
    <w:rsid w:val="00954B4B"/>
    <w:rsid w:val="009631B6"/>
    <w:rsid w:val="00986C3E"/>
    <w:rsid w:val="009A7BBB"/>
    <w:rsid w:val="009B5C0F"/>
    <w:rsid w:val="009D5380"/>
    <w:rsid w:val="009D69AB"/>
    <w:rsid w:val="009E4A18"/>
    <w:rsid w:val="009F2C52"/>
    <w:rsid w:val="00A001DB"/>
    <w:rsid w:val="00A04854"/>
    <w:rsid w:val="00A061ED"/>
    <w:rsid w:val="00A218B6"/>
    <w:rsid w:val="00A25A6B"/>
    <w:rsid w:val="00A27595"/>
    <w:rsid w:val="00A42C95"/>
    <w:rsid w:val="00A5405F"/>
    <w:rsid w:val="00A83807"/>
    <w:rsid w:val="00A8412D"/>
    <w:rsid w:val="00AA2532"/>
    <w:rsid w:val="00AA5BBB"/>
    <w:rsid w:val="00AB2116"/>
    <w:rsid w:val="00AC0E96"/>
    <w:rsid w:val="00AD75F6"/>
    <w:rsid w:val="00AE6958"/>
    <w:rsid w:val="00AE7E4D"/>
    <w:rsid w:val="00AF0FB3"/>
    <w:rsid w:val="00AF3AAF"/>
    <w:rsid w:val="00B00DD7"/>
    <w:rsid w:val="00B21AEB"/>
    <w:rsid w:val="00B33944"/>
    <w:rsid w:val="00B344D7"/>
    <w:rsid w:val="00B34ADD"/>
    <w:rsid w:val="00B43FDA"/>
    <w:rsid w:val="00B4611A"/>
    <w:rsid w:val="00B464A0"/>
    <w:rsid w:val="00B535FF"/>
    <w:rsid w:val="00B57916"/>
    <w:rsid w:val="00B61EF2"/>
    <w:rsid w:val="00B661DE"/>
    <w:rsid w:val="00B860E5"/>
    <w:rsid w:val="00B87145"/>
    <w:rsid w:val="00B974D2"/>
    <w:rsid w:val="00B975F6"/>
    <w:rsid w:val="00BB3928"/>
    <w:rsid w:val="00BC6911"/>
    <w:rsid w:val="00BD1782"/>
    <w:rsid w:val="00BF1178"/>
    <w:rsid w:val="00C17E79"/>
    <w:rsid w:val="00C218BE"/>
    <w:rsid w:val="00C2729A"/>
    <w:rsid w:val="00C3071F"/>
    <w:rsid w:val="00C3506E"/>
    <w:rsid w:val="00C35389"/>
    <w:rsid w:val="00C35B14"/>
    <w:rsid w:val="00C43754"/>
    <w:rsid w:val="00C45152"/>
    <w:rsid w:val="00C52047"/>
    <w:rsid w:val="00C85341"/>
    <w:rsid w:val="00CA4C8F"/>
    <w:rsid w:val="00CC0446"/>
    <w:rsid w:val="00CD1F2A"/>
    <w:rsid w:val="00CE573E"/>
    <w:rsid w:val="00CF787B"/>
    <w:rsid w:val="00D02E92"/>
    <w:rsid w:val="00D1322B"/>
    <w:rsid w:val="00D1351A"/>
    <w:rsid w:val="00D13837"/>
    <w:rsid w:val="00D258A7"/>
    <w:rsid w:val="00D2744D"/>
    <w:rsid w:val="00D35891"/>
    <w:rsid w:val="00D6100D"/>
    <w:rsid w:val="00D6310E"/>
    <w:rsid w:val="00D73181"/>
    <w:rsid w:val="00D75689"/>
    <w:rsid w:val="00D82C78"/>
    <w:rsid w:val="00D86672"/>
    <w:rsid w:val="00D923C4"/>
    <w:rsid w:val="00D94EAE"/>
    <w:rsid w:val="00DA2EA3"/>
    <w:rsid w:val="00DA50AC"/>
    <w:rsid w:val="00DC0E3C"/>
    <w:rsid w:val="00DC0F4E"/>
    <w:rsid w:val="00DC4C48"/>
    <w:rsid w:val="00DE781E"/>
    <w:rsid w:val="00E00D5C"/>
    <w:rsid w:val="00E16BA9"/>
    <w:rsid w:val="00E20EE7"/>
    <w:rsid w:val="00E238BF"/>
    <w:rsid w:val="00E23BE5"/>
    <w:rsid w:val="00E273BA"/>
    <w:rsid w:val="00E27950"/>
    <w:rsid w:val="00E31275"/>
    <w:rsid w:val="00E32FBA"/>
    <w:rsid w:val="00E67C91"/>
    <w:rsid w:val="00E71012"/>
    <w:rsid w:val="00EA5045"/>
    <w:rsid w:val="00EB65B6"/>
    <w:rsid w:val="00ED3064"/>
    <w:rsid w:val="00EE714B"/>
    <w:rsid w:val="00EF7378"/>
    <w:rsid w:val="00F059E9"/>
    <w:rsid w:val="00F1463D"/>
    <w:rsid w:val="00F17BE6"/>
    <w:rsid w:val="00F21796"/>
    <w:rsid w:val="00F27AFD"/>
    <w:rsid w:val="00F337F8"/>
    <w:rsid w:val="00F3388B"/>
    <w:rsid w:val="00F36CB5"/>
    <w:rsid w:val="00F4607D"/>
    <w:rsid w:val="00F4747D"/>
    <w:rsid w:val="00F500EC"/>
    <w:rsid w:val="00F54029"/>
    <w:rsid w:val="00F774BE"/>
    <w:rsid w:val="00FA1906"/>
    <w:rsid w:val="00FA6437"/>
    <w:rsid w:val="00FD249C"/>
    <w:rsid w:val="00FD5A51"/>
    <w:rsid w:val="00FE5466"/>
    <w:rsid w:val="00FF6D7E"/>
    <w:rsid w:val="00FF7C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358A7"/>
  <w15:chartTrackingRefBased/>
  <w15:docId w15:val="{78C16653-2658-41AB-A28B-36119848D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31F"/>
    <w:pPr>
      <w:spacing w:after="0" w:line="240" w:lineRule="auto"/>
    </w:pPr>
    <w:rPr>
      <w:rFonts w:ascii="Times New Roman" w:hAnsi="Times New Roman"/>
    </w:rPr>
  </w:style>
  <w:style w:type="paragraph" w:styleId="Heading1">
    <w:name w:val="heading 1"/>
    <w:basedOn w:val="Normal"/>
    <w:next w:val="Normal"/>
    <w:link w:val="Heading1Char"/>
    <w:autoRedefine/>
    <w:uiPriority w:val="9"/>
    <w:qFormat/>
    <w:rsid w:val="007259CA"/>
    <w:pPr>
      <w:keepNext/>
      <w:keepLines/>
      <w:numPr>
        <w:numId w:val="58"/>
      </w:numPr>
      <w:ind w:left="360"/>
      <w:outlineLvl w:val="0"/>
    </w:pPr>
    <w:rPr>
      <w:rFonts w:ascii="Times New Roman Bold" w:eastAsia="Arial Unicode MS" w:hAnsi="Times New Roman Bold" w:cstheme="majorBidi"/>
      <w:b/>
      <w:szCs w:val="40"/>
    </w:rPr>
  </w:style>
  <w:style w:type="paragraph" w:styleId="Heading2">
    <w:name w:val="heading 2"/>
    <w:basedOn w:val="Normal"/>
    <w:next w:val="Normal"/>
    <w:link w:val="Heading2Char"/>
    <w:autoRedefine/>
    <w:uiPriority w:val="9"/>
    <w:unhideWhenUsed/>
    <w:qFormat/>
    <w:rsid w:val="00E71012"/>
    <w:pPr>
      <w:keepNext/>
      <w:keepLines/>
      <w:ind w:left="360" w:hanging="360"/>
      <w:outlineLvl w:val="1"/>
    </w:pPr>
    <w:rPr>
      <w:rFonts w:ascii="Times New Roman Bold" w:eastAsia="Arial Unicode MS" w:hAnsi="Times New Roman Bold" w:cstheme="majorBidi"/>
      <w:b/>
      <w:iCs/>
      <w:szCs w:val="32"/>
    </w:rPr>
  </w:style>
  <w:style w:type="paragraph" w:styleId="Heading3">
    <w:name w:val="heading 3"/>
    <w:basedOn w:val="Normal"/>
    <w:next w:val="Normal"/>
    <w:link w:val="Heading3Char"/>
    <w:uiPriority w:val="9"/>
    <w:semiHidden/>
    <w:unhideWhenUsed/>
    <w:qFormat/>
    <w:rsid w:val="006E7EC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7EC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E7EC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E7EC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E7EC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E7EC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E7EC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9CA"/>
    <w:rPr>
      <w:rFonts w:ascii="Times New Roman Bold" w:eastAsia="Arial Unicode MS" w:hAnsi="Times New Roman Bold" w:cstheme="majorBidi"/>
      <w:b/>
      <w:szCs w:val="40"/>
    </w:rPr>
  </w:style>
  <w:style w:type="character" w:customStyle="1" w:styleId="Heading2Char">
    <w:name w:val="Heading 2 Char"/>
    <w:basedOn w:val="DefaultParagraphFont"/>
    <w:link w:val="Heading2"/>
    <w:uiPriority w:val="9"/>
    <w:rsid w:val="00E71012"/>
    <w:rPr>
      <w:rFonts w:ascii="Times New Roman Bold" w:eastAsia="Arial Unicode MS" w:hAnsi="Times New Roman Bold" w:cstheme="majorBidi"/>
      <w:b/>
      <w:iCs/>
      <w:szCs w:val="32"/>
    </w:rPr>
  </w:style>
  <w:style w:type="character" w:customStyle="1" w:styleId="Heading3Char">
    <w:name w:val="Heading 3 Char"/>
    <w:basedOn w:val="DefaultParagraphFont"/>
    <w:link w:val="Heading3"/>
    <w:uiPriority w:val="9"/>
    <w:semiHidden/>
    <w:rsid w:val="006E7E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7E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7E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7E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7E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7E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7ECB"/>
    <w:rPr>
      <w:rFonts w:eastAsiaTheme="majorEastAsia" w:cstheme="majorBidi"/>
      <w:color w:val="272727" w:themeColor="text1" w:themeTint="D8"/>
    </w:rPr>
  </w:style>
  <w:style w:type="paragraph" w:styleId="Title">
    <w:name w:val="Title"/>
    <w:basedOn w:val="Normal"/>
    <w:next w:val="Normal"/>
    <w:link w:val="TitleChar"/>
    <w:uiPriority w:val="10"/>
    <w:qFormat/>
    <w:rsid w:val="006E7E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7E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7EC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7E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7EC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7ECB"/>
    <w:rPr>
      <w:rFonts w:ascii="Times New Roman" w:hAnsi="Times New Roman"/>
      <w:i/>
      <w:iCs/>
      <w:color w:val="404040" w:themeColor="text1" w:themeTint="BF"/>
    </w:rPr>
  </w:style>
  <w:style w:type="paragraph" w:styleId="ListParagraph">
    <w:name w:val="List Paragraph"/>
    <w:basedOn w:val="Normal"/>
    <w:uiPriority w:val="1"/>
    <w:qFormat/>
    <w:rsid w:val="006E7ECB"/>
    <w:pPr>
      <w:ind w:left="720"/>
      <w:contextualSpacing/>
    </w:pPr>
  </w:style>
  <w:style w:type="character" w:styleId="IntenseEmphasis">
    <w:name w:val="Intense Emphasis"/>
    <w:basedOn w:val="DefaultParagraphFont"/>
    <w:uiPriority w:val="21"/>
    <w:qFormat/>
    <w:rsid w:val="006E7ECB"/>
    <w:rPr>
      <w:i/>
      <w:iCs/>
      <w:color w:val="0F4761" w:themeColor="accent1" w:themeShade="BF"/>
    </w:rPr>
  </w:style>
  <w:style w:type="paragraph" w:styleId="IntenseQuote">
    <w:name w:val="Intense Quote"/>
    <w:basedOn w:val="Normal"/>
    <w:next w:val="Normal"/>
    <w:link w:val="IntenseQuoteChar"/>
    <w:uiPriority w:val="30"/>
    <w:qFormat/>
    <w:rsid w:val="006E7E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7ECB"/>
    <w:rPr>
      <w:rFonts w:ascii="Times New Roman" w:hAnsi="Times New Roman"/>
      <w:i/>
      <w:iCs/>
      <w:color w:val="0F4761" w:themeColor="accent1" w:themeShade="BF"/>
    </w:rPr>
  </w:style>
  <w:style w:type="character" w:styleId="IntenseReference">
    <w:name w:val="Intense Reference"/>
    <w:basedOn w:val="DefaultParagraphFont"/>
    <w:uiPriority w:val="32"/>
    <w:qFormat/>
    <w:rsid w:val="006E7ECB"/>
    <w:rPr>
      <w:b/>
      <w:bCs/>
      <w:smallCaps/>
      <w:color w:val="0F4761" w:themeColor="accent1" w:themeShade="BF"/>
      <w:spacing w:val="5"/>
    </w:rPr>
  </w:style>
  <w:style w:type="paragraph" w:styleId="Header">
    <w:name w:val="header"/>
    <w:basedOn w:val="Normal"/>
    <w:link w:val="HeaderChar"/>
    <w:uiPriority w:val="99"/>
    <w:unhideWhenUsed/>
    <w:rsid w:val="005E7E91"/>
    <w:pPr>
      <w:tabs>
        <w:tab w:val="center" w:pos="4320"/>
        <w:tab w:val="right" w:pos="8640"/>
      </w:tabs>
    </w:pPr>
  </w:style>
  <w:style w:type="character" w:customStyle="1" w:styleId="HeaderChar">
    <w:name w:val="Header Char"/>
    <w:basedOn w:val="DefaultParagraphFont"/>
    <w:link w:val="Header"/>
    <w:uiPriority w:val="99"/>
    <w:rsid w:val="005E7E91"/>
    <w:rPr>
      <w:rFonts w:ascii="Times New Roman" w:hAnsi="Times New Roman"/>
    </w:rPr>
  </w:style>
  <w:style w:type="paragraph" w:styleId="Footer">
    <w:name w:val="footer"/>
    <w:basedOn w:val="Normal"/>
    <w:link w:val="FooterChar"/>
    <w:uiPriority w:val="99"/>
    <w:unhideWhenUsed/>
    <w:rsid w:val="005E7E91"/>
    <w:pPr>
      <w:tabs>
        <w:tab w:val="center" w:pos="4320"/>
        <w:tab w:val="right" w:pos="8640"/>
      </w:tabs>
    </w:pPr>
  </w:style>
  <w:style w:type="character" w:customStyle="1" w:styleId="FooterChar">
    <w:name w:val="Footer Char"/>
    <w:basedOn w:val="DefaultParagraphFont"/>
    <w:link w:val="Footer"/>
    <w:uiPriority w:val="99"/>
    <w:rsid w:val="005E7E91"/>
    <w:rPr>
      <w:rFonts w:ascii="Times New Roman" w:hAnsi="Times New Roman"/>
    </w:rPr>
  </w:style>
  <w:style w:type="character" w:styleId="Strong">
    <w:name w:val="Strong"/>
    <w:basedOn w:val="DefaultParagraphFont"/>
    <w:uiPriority w:val="22"/>
    <w:qFormat/>
    <w:rsid w:val="00BB3928"/>
    <w:rPr>
      <w:b/>
      <w:bCs/>
    </w:rPr>
  </w:style>
  <w:style w:type="character" w:styleId="Hyperlink">
    <w:name w:val="Hyperlink"/>
    <w:basedOn w:val="DefaultParagraphFont"/>
    <w:uiPriority w:val="99"/>
    <w:unhideWhenUsed/>
    <w:rsid w:val="00112B13"/>
    <w:rPr>
      <w:color w:val="467886" w:themeColor="hyperlink"/>
      <w:u w:val="single"/>
    </w:rPr>
  </w:style>
  <w:style w:type="character" w:styleId="UnresolvedMention">
    <w:name w:val="Unresolved Mention"/>
    <w:basedOn w:val="DefaultParagraphFont"/>
    <w:uiPriority w:val="99"/>
    <w:semiHidden/>
    <w:unhideWhenUsed/>
    <w:rsid w:val="00112B13"/>
    <w:rPr>
      <w:color w:val="605E5C"/>
      <w:shd w:val="clear" w:color="auto" w:fill="E1DFDD"/>
    </w:rPr>
  </w:style>
  <w:style w:type="character" w:styleId="FollowedHyperlink">
    <w:name w:val="FollowedHyperlink"/>
    <w:basedOn w:val="DefaultParagraphFont"/>
    <w:uiPriority w:val="99"/>
    <w:semiHidden/>
    <w:unhideWhenUsed/>
    <w:rsid w:val="00AF0FB3"/>
    <w:rPr>
      <w:color w:val="96607D" w:themeColor="followedHyperlink"/>
      <w:u w:val="single"/>
    </w:rPr>
  </w:style>
  <w:style w:type="paragraph" w:styleId="NormalWeb">
    <w:name w:val="Normal (Web)"/>
    <w:basedOn w:val="Normal"/>
    <w:uiPriority w:val="99"/>
    <w:semiHidden/>
    <w:unhideWhenUsed/>
    <w:rsid w:val="00236E58"/>
    <w:pPr>
      <w:spacing w:before="100" w:beforeAutospacing="1" w:after="100" w:afterAutospacing="1"/>
    </w:pPr>
    <w:rPr>
      <w:rFonts w:eastAsia="Times New Roman" w:cs="Times New Roman"/>
      <w:kern w:val="0"/>
      <w14:ligatures w14:val="none"/>
    </w:rPr>
  </w:style>
  <w:style w:type="paragraph" w:customStyle="1" w:styleId="Notes">
    <w:name w:val="Notes"/>
    <w:basedOn w:val="Normal"/>
    <w:link w:val="NotesChar"/>
    <w:autoRedefine/>
    <w:qFormat/>
    <w:rsid w:val="00BC6911"/>
    <w:pPr>
      <w:shd w:val="clear" w:color="auto" w:fill="D9D9D9" w:themeFill="background1" w:themeFillShade="D9"/>
      <w:jc w:val="both"/>
    </w:pPr>
    <w:rPr>
      <w:bCs/>
      <w:color w:val="500000"/>
    </w:rPr>
  </w:style>
  <w:style w:type="character" w:customStyle="1" w:styleId="NotesChar">
    <w:name w:val="Notes Char"/>
    <w:basedOn w:val="DefaultParagraphFont"/>
    <w:link w:val="Notes"/>
    <w:rsid w:val="00BC6911"/>
    <w:rPr>
      <w:rFonts w:ascii="Times New Roman" w:hAnsi="Times New Roman"/>
      <w:bCs/>
      <w:color w:val="500000"/>
      <w:shd w:val="clear" w:color="auto" w:fill="D9D9D9" w:themeFill="background1" w:themeFillShade="D9"/>
    </w:rPr>
  </w:style>
  <w:style w:type="character" w:styleId="CommentReference">
    <w:name w:val="annotation reference"/>
    <w:basedOn w:val="DefaultParagraphFont"/>
    <w:uiPriority w:val="99"/>
    <w:semiHidden/>
    <w:unhideWhenUsed/>
    <w:rsid w:val="006D7838"/>
    <w:rPr>
      <w:sz w:val="16"/>
      <w:szCs w:val="16"/>
    </w:rPr>
  </w:style>
  <w:style w:type="paragraph" w:styleId="CommentText">
    <w:name w:val="annotation text"/>
    <w:basedOn w:val="Normal"/>
    <w:link w:val="CommentTextChar"/>
    <w:uiPriority w:val="99"/>
    <w:unhideWhenUsed/>
    <w:rsid w:val="006D7838"/>
    <w:rPr>
      <w:sz w:val="20"/>
      <w:szCs w:val="20"/>
    </w:rPr>
  </w:style>
  <w:style w:type="character" w:customStyle="1" w:styleId="CommentTextChar">
    <w:name w:val="Comment Text Char"/>
    <w:basedOn w:val="DefaultParagraphFont"/>
    <w:link w:val="CommentText"/>
    <w:uiPriority w:val="99"/>
    <w:rsid w:val="006D783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D7838"/>
    <w:rPr>
      <w:b/>
      <w:bCs/>
    </w:rPr>
  </w:style>
  <w:style w:type="character" w:customStyle="1" w:styleId="CommentSubjectChar">
    <w:name w:val="Comment Subject Char"/>
    <w:basedOn w:val="CommentTextChar"/>
    <w:link w:val="CommentSubject"/>
    <w:uiPriority w:val="99"/>
    <w:semiHidden/>
    <w:rsid w:val="006D7838"/>
    <w:rPr>
      <w:rFonts w:ascii="Times New Roman" w:hAnsi="Times New Roman"/>
      <w:b/>
      <w:bCs/>
      <w:sz w:val="20"/>
      <w:szCs w:val="20"/>
    </w:rPr>
  </w:style>
  <w:style w:type="paragraph" w:styleId="NoSpacing">
    <w:name w:val="No Spacing"/>
    <w:uiPriority w:val="1"/>
    <w:qFormat/>
    <w:rsid w:val="00C52047"/>
    <w:pPr>
      <w:spacing w:after="0" w:line="240" w:lineRule="auto"/>
    </w:pPr>
    <w:rPr>
      <w:rFonts w:ascii="Times New Roman" w:hAnsi="Times New Roman"/>
    </w:rPr>
  </w:style>
  <w:style w:type="table" w:customStyle="1" w:styleId="TableGrid2">
    <w:name w:val="Table Grid2"/>
    <w:basedOn w:val="TableNormal"/>
    <w:next w:val="TableGrid"/>
    <w:uiPriority w:val="39"/>
    <w:rsid w:val="008D1E57"/>
    <w:pPr>
      <w:widowControl w:val="0"/>
      <w:spacing w:after="0" w:line="240" w:lineRule="auto"/>
    </w:pPr>
    <w:rPr>
      <w:rFonts w:eastAsia="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D1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AA2532"/>
    <w:pPr>
      <w:spacing w:after="0" w:line="240" w:lineRule="auto"/>
    </w:pPr>
    <w:rPr>
      <w:rFonts w:eastAsia="Arial Unicode M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287960">
      <w:bodyDiv w:val="1"/>
      <w:marLeft w:val="0"/>
      <w:marRight w:val="0"/>
      <w:marTop w:val="0"/>
      <w:marBottom w:val="0"/>
      <w:divBdr>
        <w:top w:val="none" w:sz="0" w:space="0" w:color="auto"/>
        <w:left w:val="none" w:sz="0" w:space="0" w:color="auto"/>
        <w:bottom w:val="none" w:sz="0" w:space="0" w:color="auto"/>
        <w:right w:val="none" w:sz="0" w:space="0" w:color="auto"/>
      </w:divBdr>
    </w:div>
    <w:div w:id="329405818">
      <w:bodyDiv w:val="1"/>
      <w:marLeft w:val="0"/>
      <w:marRight w:val="0"/>
      <w:marTop w:val="0"/>
      <w:marBottom w:val="0"/>
      <w:divBdr>
        <w:top w:val="none" w:sz="0" w:space="0" w:color="auto"/>
        <w:left w:val="none" w:sz="0" w:space="0" w:color="auto"/>
        <w:bottom w:val="none" w:sz="0" w:space="0" w:color="auto"/>
        <w:right w:val="none" w:sz="0" w:space="0" w:color="auto"/>
      </w:divBdr>
    </w:div>
    <w:div w:id="673189043">
      <w:bodyDiv w:val="1"/>
      <w:marLeft w:val="0"/>
      <w:marRight w:val="0"/>
      <w:marTop w:val="0"/>
      <w:marBottom w:val="0"/>
      <w:divBdr>
        <w:top w:val="none" w:sz="0" w:space="0" w:color="auto"/>
        <w:left w:val="none" w:sz="0" w:space="0" w:color="auto"/>
        <w:bottom w:val="none" w:sz="0" w:space="0" w:color="auto"/>
        <w:right w:val="none" w:sz="0" w:space="0" w:color="auto"/>
      </w:divBdr>
    </w:div>
    <w:div w:id="681319608">
      <w:bodyDiv w:val="1"/>
      <w:marLeft w:val="0"/>
      <w:marRight w:val="0"/>
      <w:marTop w:val="0"/>
      <w:marBottom w:val="0"/>
      <w:divBdr>
        <w:top w:val="none" w:sz="0" w:space="0" w:color="auto"/>
        <w:left w:val="none" w:sz="0" w:space="0" w:color="auto"/>
        <w:bottom w:val="none" w:sz="0" w:space="0" w:color="auto"/>
        <w:right w:val="none" w:sz="0" w:space="0" w:color="auto"/>
      </w:divBdr>
    </w:div>
    <w:div w:id="798304292">
      <w:bodyDiv w:val="1"/>
      <w:marLeft w:val="0"/>
      <w:marRight w:val="0"/>
      <w:marTop w:val="0"/>
      <w:marBottom w:val="0"/>
      <w:divBdr>
        <w:top w:val="none" w:sz="0" w:space="0" w:color="auto"/>
        <w:left w:val="none" w:sz="0" w:space="0" w:color="auto"/>
        <w:bottom w:val="none" w:sz="0" w:space="0" w:color="auto"/>
        <w:right w:val="none" w:sz="0" w:space="0" w:color="auto"/>
      </w:divBdr>
    </w:div>
    <w:div w:id="960455350">
      <w:bodyDiv w:val="1"/>
      <w:marLeft w:val="0"/>
      <w:marRight w:val="0"/>
      <w:marTop w:val="0"/>
      <w:marBottom w:val="0"/>
      <w:divBdr>
        <w:top w:val="none" w:sz="0" w:space="0" w:color="auto"/>
        <w:left w:val="none" w:sz="0" w:space="0" w:color="auto"/>
        <w:bottom w:val="none" w:sz="0" w:space="0" w:color="auto"/>
        <w:right w:val="none" w:sz="0" w:space="0" w:color="auto"/>
      </w:divBdr>
    </w:div>
    <w:div w:id="1113668811">
      <w:bodyDiv w:val="1"/>
      <w:marLeft w:val="0"/>
      <w:marRight w:val="0"/>
      <w:marTop w:val="0"/>
      <w:marBottom w:val="0"/>
      <w:divBdr>
        <w:top w:val="none" w:sz="0" w:space="0" w:color="auto"/>
        <w:left w:val="none" w:sz="0" w:space="0" w:color="auto"/>
        <w:bottom w:val="none" w:sz="0" w:space="0" w:color="auto"/>
        <w:right w:val="none" w:sz="0" w:space="0" w:color="auto"/>
      </w:divBdr>
    </w:div>
    <w:div w:id="1123109476">
      <w:bodyDiv w:val="1"/>
      <w:marLeft w:val="0"/>
      <w:marRight w:val="0"/>
      <w:marTop w:val="0"/>
      <w:marBottom w:val="0"/>
      <w:divBdr>
        <w:top w:val="none" w:sz="0" w:space="0" w:color="auto"/>
        <w:left w:val="none" w:sz="0" w:space="0" w:color="auto"/>
        <w:bottom w:val="none" w:sz="0" w:space="0" w:color="auto"/>
        <w:right w:val="none" w:sz="0" w:space="0" w:color="auto"/>
      </w:divBdr>
    </w:div>
    <w:div w:id="1170560448">
      <w:bodyDiv w:val="1"/>
      <w:marLeft w:val="0"/>
      <w:marRight w:val="0"/>
      <w:marTop w:val="0"/>
      <w:marBottom w:val="0"/>
      <w:divBdr>
        <w:top w:val="none" w:sz="0" w:space="0" w:color="auto"/>
        <w:left w:val="none" w:sz="0" w:space="0" w:color="auto"/>
        <w:bottom w:val="none" w:sz="0" w:space="0" w:color="auto"/>
        <w:right w:val="none" w:sz="0" w:space="0" w:color="auto"/>
      </w:divBdr>
    </w:div>
    <w:div w:id="1377386708">
      <w:bodyDiv w:val="1"/>
      <w:marLeft w:val="0"/>
      <w:marRight w:val="0"/>
      <w:marTop w:val="0"/>
      <w:marBottom w:val="0"/>
      <w:divBdr>
        <w:top w:val="none" w:sz="0" w:space="0" w:color="auto"/>
        <w:left w:val="none" w:sz="0" w:space="0" w:color="auto"/>
        <w:bottom w:val="none" w:sz="0" w:space="0" w:color="auto"/>
        <w:right w:val="none" w:sz="0" w:space="0" w:color="auto"/>
      </w:divBdr>
    </w:div>
    <w:div w:id="1594239643">
      <w:bodyDiv w:val="1"/>
      <w:marLeft w:val="0"/>
      <w:marRight w:val="0"/>
      <w:marTop w:val="0"/>
      <w:marBottom w:val="0"/>
      <w:divBdr>
        <w:top w:val="none" w:sz="0" w:space="0" w:color="auto"/>
        <w:left w:val="none" w:sz="0" w:space="0" w:color="auto"/>
        <w:bottom w:val="none" w:sz="0" w:space="0" w:color="auto"/>
        <w:right w:val="none" w:sz="0" w:space="0" w:color="auto"/>
      </w:divBdr>
      <w:divsChild>
        <w:div w:id="1218005922">
          <w:blockQuote w:val="1"/>
          <w:marLeft w:val="720"/>
          <w:marRight w:val="720"/>
          <w:marTop w:val="100"/>
          <w:marBottom w:val="100"/>
          <w:divBdr>
            <w:top w:val="none" w:sz="0" w:space="0" w:color="auto"/>
            <w:left w:val="none" w:sz="0" w:space="0" w:color="auto"/>
            <w:bottom w:val="none" w:sz="0" w:space="0" w:color="auto"/>
            <w:right w:val="none" w:sz="0" w:space="0" w:color="auto"/>
          </w:divBdr>
        </w:div>
        <w:div w:id="423691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52871583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9800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376301">
      <w:bodyDiv w:val="1"/>
      <w:marLeft w:val="0"/>
      <w:marRight w:val="0"/>
      <w:marTop w:val="0"/>
      <w:marBottom w:val="0"/>
      <w:divBdr>
        <w:top w:val="none" w:sz="0" w:space="0" w:color="auto"/>
        <w:left w:val="none" w:sz="0" w:space="0" w:color="auto"/>
        <w:bottom w:val="none" w:sz="0" w:space="0" w:color="auto"/>
        <w:right w:val="none" w:sz="0" w:space="0" w:color="auto"/>
      </w:divBdr>
      <w:divsChild>
        <w:div w:id="19198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8329109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53244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77725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2147796">
      <w:bodyDiv w:val="1"/>
      <w:marLeft w:val="0"/>
      <w:marRight w:val="0"/>
      <w:marTop w:val="0"/>
      <w:marBottom w:val="0"/>
      <w:divBdr>
        <w:top w:val="none" w:sz="0" w:space="0" w:color="auto"/>
        <w:left w:val="none" w:sz="0" w:space="0" w:color="auto"/>
        <w:bottom w:val="none" w:sz="0" w:space="0" w:color="auto"/>
        <w:right w:val="none" w:sz="0" w:space="0" w:color="auto"/>
      </w:divBdr>
    </w:div>
    <w:div w:id="1785494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AB829-91DE-41A6-93C9-AAE992A67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6</Pages>
  <Words>1662</Words>
  <Characters>9474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Hui</dc:creator>
  <cp:keywords/>
  <dc:description/>
  <cp:lastModifiedBy>Wang, Hui</cp:lastModifiedBy>
  <cp:revision>227</cp:revision>
  <dcterms:created xsi:type="dcterms:W3CDTF">2024-05-01T21:01:00Z</dcterms:created>
  <dcterms:modified xsi:type="dcterms:W3CDTF">2026-03-18T02:43:00Z</dcterms:modified>
</cp:coreProperties>
</file>