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F39" w:rsidRPr="00DB6794" w:rsidRDefault="00B0740C" w:rsidP="00B0740C">
      <w:pPr>
        <w:jc w:val="center"/>
        <w:rPr>
          <w:rFonts w:ascii="Century Gothic" w:hAnsi="Century Gothic"/>
          <w:sz w:val="44"/>
          <w:szCs w:val="44"/>
        </w:rPr>
      </w:pPr>
      <w:r w:rsidRPr="00DB6794">
        <w:rPr>
          <w:rFonts w:ascii="Century Gothic" w:hAnsi="Century Gothic"/>
          <w:sz w:val="44"/>
          <w:szCs w:val="44"/>
        </w:rPr>
        <w:t>Inaugural LeoTeach Colloquium</w:t>
      </w:r>
    </w:p>
    <w:p w:rsidR="00A753D8" w:rsidRPr="00A753D8" w:rsidRDefault="00A753D8" w:rsidP="00B0740C">
      <w:pPr>
        <w:jc w:val="center"/>
        <w:rPr>
          <w:rFonts w:ascii="Century Gothic" w:hAnsi="Century Gothic"/>
          <w:sz w:val="36"/>
          <w:szCs w:val="36"/>
        </w:rPr>
      </w:pPr>
    </w:p>
    <w:p w:rsidR="00B0740C" w:rsidRPr="00A753D8" w:rsidRDefault="00B0740C" w:rsidP="00B0740C">
      <w:pPr>
        <w:jc w:val="center"/>
        <w:rPr>
          <w:rFonts w:ascii="Century Gothic" w:hAnsi="Century Gothic"/>
          <w:sz w:val="28"/>
          <w:szCs w:val="28"/>
        </w:rPr>
      </w:pPr>
      <w:r w:rsidRPr="00A753D8">
        <w:rPr>
          <w:rFonts w:ascii="Century Gothic" w:hAnsi="Century Gothic"/>
          <w:sz w:val="28"/>
          <w:szCs w:val="28"/>
        </w:rPr>
        <w:t>Recognizing Exemplary STEM Teaching in Northeast Texas</w:t>
      </w:r>
    </w:p>
    <w:p w:rsidR="00A753D8" w:rsidRDefault="00A753D8" w:rsidP="00B0740C">
      <w:pPr>
        <w:jc w:val="center"/>
        <w:rPr>
          <w:rFonts w:ascii="Century Gothic" w:hAnsi="Century Gothic"/>
        </w:rPr>
      </w:pPr>
    </w:p>
    <w:p w:rsidR="00B0740C" w:rsidRPr="00A753D8" w:rsidRDefault="00B0740C" w:rsidP="00B0740C">
      <w:pPr>
        <w:jc w:val="center"/>
        <w:rPr>
          <w:rFonts w:ascii="Century Gothic" w:hAnsi="Century Gothic"/>
        </w:rPr>
      </w:pPr>
      <w:r w:rsidRPr="00A753D8">
        <w:rPr>
          <w:rFonts w:ascii="Century Gothic" w:hAnsi="Century Gothic"/>
        </w:rPr>
        <w:t>4:00 – 8:00 p.m.</w:t>
      </w:r>
    </w:p>
    <w:p w:rsidR="00B0740C" w:rsidRPr="00A753D8" w:rsidRDefault="00C2712A" w:rsidP="00B0740C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Thursday, April 10</w:t>
      </w:r>
      <w:r w:rsidR="00B0740C" w:rsidRPr="00A753D8">
        <w:rPr>
          <w:rFonts w:ascii="Century Gothic" w:hAnsi="Century Gothic"/>
        </w:rPr>
        <w:t>, 2014</w:t>
      </w:r>
    </w:p>
    <w:p w:rsidR="00B0740C" w:rsidRPr="00A753D8" w:rsidRDefault="00B0740C" w:rsidP="00B0740C">
      <w:pPr>
        <w:jc w:val="center"/>
        <w:rPr>
          <w:rFonts w:ascii="Century Gothic" w:hAnsi="Century Gothic"/>
        </w:rPr>
      </w:pPr>
      <w:r w:rsidRPr="00A753D8">
        <w:rPr>
          <w:rFonts w:ascii="Century Gothic" w:hAnsi="Century Gothic"/>
        </w:rPr>
        <w:t>McFarland Science Building Atrium and Auditorium</w:t>
      </w:r>
    </w:p>
    <w:p w:rsidR="00B0740C" w:rsidRDefault="00B0740C" w:rsidP="00B0740C">
      <w:pPr>
        <w:jc w:val="center"/>
        <w:rPr>
          <w:rFonts w:ascii="Century Gothic" w:hAnsi="Century Gothic"/>
        </w:rPr>
      </w:pPr>
    </w:p>
    <w:p w:rsidR="00A753D8" w:rsidRDefault="00A753D8" w:rsidP="00B0740C">
      <w:pPr>
        <w:jc w:val="center"/>
        <w:rPr>
          <w:rFonts w:ascii="Century Gothic" w:hAnsi="Century Gothic"/>
        </w:rPr>
      </w:pPr>
    </w:p>
    <w:p w:rsidR="00B0740C" w:rsidRPr="00A753D8" w:rsidRDefault="00B0740C" w:rsidP="00B0740C">
      <w:pPr>
        <w:jc w:val="center"/>
        <w:rPr>
          <w:rFonts w:ascii="Century Gothic" w:hAnsi="Century Gothic"/>
          <w:sz w:val="56"/>
          <w:szCs w:val="56"/>
        </w:rPr>
      </w:pPr>
      <w:r w:rsidRPr="00A753D8">
        <w:rPr>
          <w:rFonts w:ascii="Century Gothic" w:hAnsi="Century Gothic"/>
          <w:sz w:val="56"/>
          <w:szCs w:val="56"/>
        </w:rPr>
        <w:t>$$ Awards</w:t>
      </w:r>
      <w:r w:rsidR="00A753D8" w:rsidRPr="00A753D8">
        <w:rPr>
          <w:rFonts w:ascii="Century Gothic" w:hAnsi="Century Gothic"/>
          <w:sz w:val="56"/>
          <w:szCs w:val="56"/>
        </w:rPr>
        <w:t xml:space="preserve"> for Two STEM Educators</w:t>
      </w:r>
    </w:p>
    <w:p w:rsidR="00A753D8" w:rsidRPr="00DB6794" w:rsidRDefault="00A753D8" w:rsidP="00DB6794">
      <w:pPr>
        <w:jc w:val="center"/>
        <w:rPr>
          <w:rFonts w:ascii="Century Gothic" w:hAnsi="Century Gothic"/>
          <w:sz w:val="28"/>
          <w:szCs w:val="28"/>
        </w:rPr>
      </w:pPr>
      <w:r w:rsidRPr="00DB6794">
        <w:rPr>
          <w:rFonts w:ascii="Century Gothic" w:hAnsi="Century Gothic"/>
          <w:sz w:val="28"/>
          <w:szCs w:val="28"/>
        </w:rPr>
        <w:t xml:space="preserve">One from a </w:t>
      </w:r>
      <w:r w:rsidR="00B0740C" w:rsidRPr="00DB6794">
        <w:rPr>
          <w:rFonts w:ascii="Century Gothic" w:hAnsi="Century Gothic"/>
          <w:sz w:val="28"/>
          <w:szCs w:val="28"/>
        </w:rPr>
        <w:t xml:space="preserve">Public School </w:t>
      </w:r>
    </w:p>
    <w:p w:rsidR="00B0740C" w:rsidRPr="00DB6794" w:rsidRDefault="00A753D8" w:rsidP="00DB6794">
      <w:pPr>
        <w:jc w:val="center"/>
        <w:rPr>
          <w:rFonts w:ascii="Century Gothic" w:hAnsi="Century Gothic"/>
          <w:sz w:val="28"/>
          <w:szCs w:val="28"/>
        </w:rPr>
      </w:pPr>
      <w:r w:rsidRPr="00DB6794">
        <w:rPr>
          <w:rFonts w:ascii="Century Gothic" w:hAnsi="Century Gothic"/>
          <w:sz w:val="28"/>
          <w:szCs w:val="28"/>
        </w:rPr>
        <w:t>Another from A&amp;M-Commerce</w:t>
      </w:r>
    </w:p>
    <w:p w:rsidR="00B0740C" w:rsidRPr="00DB6794" w:rsidRDefault="00B0740C" w:rsidP="00B0740C">
      <w:pPr>
        <w:jc w:val="center"/>
        <w:rPr>
          <w:rFonts w:ascii="Century Gothic" w:hAnsi="Century Gothic"/>
          <w:sz w:val="28"/>
          <w:szCs w:val="28"/>
        </w:rPr>
      </w:pPr>
    </w:p>
    <w:p w:rsidR="00B0740C" w:rsidRPr="00DB6794" w:rsidRDefault="00B0740C" w:rsidP="00B0740C">
      <w:pPr>
        <w:jc w:val="center"/>
        <w:rPr>
          <w:rFonts w:ascii="Century Gothic" w:hAnsi="Century Gothic"/>
          <w:sz w:val="28"/>
          <w:szCs w:val="28"/>
        </w:rPr>
      </w:pPr>
    </w:p>
    <w:p w:rsidR="00B0740C" w:rsidRPr="00DB6794" w:rsidRDefault="00B0740C" w:rsidP="00B0740C">
      <w:pPr>
        <w:jc w:val="center"/>
        <w:rPr>
          <w:rFonts w:ascii="Century Gothic" w:hAnsi="Century Gothic"/>
          <w:sz w:val="28"/>
          <w:szCs w:val="28"/>
        </w:rPr>
      </w:pPr>
      <w:r w:rsidRPr="00DB6794">
        <w:rPr>
          <w:rFonts w:ascii="Century Gothic" w:hAnsi="Century Gothic"/>
          <w:sz w:val="28"/>
          <w:szCs w:val="28"/>
        </w:rPr>
        <w:t>Exemplary Work on Display</w:t>
      </w:r>
    </w:p>
    <w:p w:rsidR="00B0740C" w:rsidRPr="00DB6794" w:rsidRDefault="00B0740C" w:rsidP="00B0740C">
      <w:pPr>
        <w:jc w:val="center"/>
        <w:rPr>
          <w:rFonts w:ascii="Century Gothic" w:hAnsi="Century Gothic"/>
          <w:sz w:val="28"/>
          <w:szCs w:val="28"/>
        </w:rPr>
      </w:pPr>
      <w:r w:rsidRPr="00DB6794">
        <w:rPr>
          <w:rFonts w:ascii="Century Gothic" w:hAnsi="Century Gothic"/>
          <w:sz w:val="28"/>
          <w:szCs w:val="28"/>
        </w:rPr>
        <w:t>Student Work Samples, Photographs, Testimonials</w:t>
      </w:r>
    </w:p>
    <w:p w:rsidR="00B0740C" w:rsidRPr="00DB6794" w:rsidRDefault="00A243C0" w:rsidP="00B0740C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4:30 – 7:00</w:t>
      </w:r>
      <w:r w:rsidR="00B0740C" w:rsidRPr="00DB6794">
        <w:rPr>
          <w:rFonts w:ascii="Century Gothic" w:hAnsi="Century Gothic"/>
          <w:sz w:val="28"/>
          <w:szCs w:val="28"/>
        </w:rPr>
        <w:t xml:space="preserve"> p.m. McFarland Atrium</w:t>
      </w:r>
    </w:p>
    <w:p w:rsidR="00B0740C" w:rsidRPr="00DB6794" w:rsidRDefault="00B0740C" w:rsidP="00B0740C">
      <w:pPr>
        <w:jc w:val="center"/>
        <w:rPr>
          <w:rFonts w:ascii="Century Gothic" w:hAnsi="Century Gothic"/>
          <w:sz w:val="28"/>
          <w:szCs w:val="28"/>
        </w:rPr>
      </w:pPr>
    </w:p>
    <w:p w:rsidR="00B0740C" w:rsidRPr="00DB6794" w:rsidRDefault="00B0740C" w:rsidP="00B0740C">
      <w:pPr>
        <w:jc w:val="center"/>
        <w:rPr>
          <w:rFonts w:ascii="Century Gothic" w:hAnsi="Century Gothic"/>
          <w:sz w:val="28"/>
          <w:szCs w:val="28"/>
        </w:rPr>
      </w:pPr>
      <w:r w:rsidRPr="00DB6794">
        <w:rPr>
          <w:rFonts w:ascii="Century Gothic" w:hAnsi="Century Gothic"/>
          <w:sz w:val="28"/>
          <w:szCs w:val="28"/>
        </w:rPr>
        <w:t>Judging of the Displays</w:t>
      </w:r>
    </w:p>
    <w:p w:rsidR="00B0740C" w:rsidRPr="00DB6794" w:rsidRDefault="00A243C0" w:rsidP="00B0740C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4:30 – 5</w:t>
      </w:r>
      <w:bookmarkStart w:id="0" w:name="_GoBack"/>
      <w:bookmarkEnd w:id="0"/>
      <w:r w:rsidR="00B0740C" w:rsidRPr="00DB6794">
        <w:rPr>
          <w:rFonts w:ascii="Century Gothic" w:hAnsi="Century Gothic"/>
          <w:sz w:val="28"/>
          <w:szCs w:val="28"/>
        </w:rPr>
        <w:t>:30 p.m.</w:t>
      </w:r>
    </w:p>
    <w:p w:rsidR="00B0740C" w:rsidRPr="00DB6794" w:rsidRDefault="00B0740C" w:rsidP="00B0740C">
      <w:pPr>
        <w:jc w:val="center"/>
        <w:rPr>
          <w:rFonts w:ascii="Century Gothic" w:hAnsi="Century Gothic"/>
          <w:sz w:val="28"/>
          <w:szCs w:val="28"/>
        </w:rPr>
      </w:pPr>
    </w:p>
    <w:p w:rsidR="00B0740C" w:rsidRPr="00DB6794" w:rsidRDefault="00B0740C" w:rsidP="00B0740C">
      <w:pPr>
        <w:jc w:val="center"/>
        <w:rPr>
          <w:rFonts w:ascii="Century Gothic" w:hAnsi="Century Gothic"/>
          <w:sz w:val="28"/>
          <w:szCs w:val="28"/>
        </w:rPr>
      </w:pPr>
      <w:r w:rsidRPr="00DB6794">
        <w:rPr>
          <w:rFonts w:ascii="Century Gothic" w:hAnsi="Century Gothic"/>
          <w:sz w:val="28"/>
          <w:szCs w:val="28"/>
        </w:rPr>
        <w:t>Presentation of Cash Awards</w:t>
      </w:r>
    </w:p>
    <w:p w:rsidR="00B0740C" w:rsidRPr="00DB6794" w:rsidRDefault="00A243C0" w:rsidP="00B0740C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7:0</w:t>
      </w:r>
      <w:r w:rsidR="00B0740C" w:rsidRPr="00DB6794">
        <w:rPr>
          <w:rFonts w:ascii="Century Gothic" w:hAnsi="Century Gothic"/>
          <w:sz w:val="28"/>
          <w:szCs w:val="28"/>
        </w:rPr>
        <w:t>0 p.m. Planetarium Auditorium</w:t>
      </w:r>
    </w:p>
    <w:p w:rsidR="0008222E" w:rsidRDefault="0008222E" w:rsidP="00B0740C">
      <w:pPr>
        <w:jc w:val="center"/>
        <w:rPr>
          <w:rFonts w:ascii="Century Gothic" w:hAnsi="Century Gothic"/>
        </w:rPr>
      </w:pPr>
    </w:p>
    <w:p w:rsidR="0008222E" w:rsidRDefault="0008222E" w:rsidP="00B0740C">
      <w:pPr>
        <w:jc w:val="center"/>
        <w:rPr>
          <w:rFonts w:ascii="Century Gothic" w:hAnsi="Century Gothic"/>
        </w:rPr>
      </w:pPr>
    </w:p>
    <w:tbl>
      <w:tblPr>
        <w:tblStyle w:val="TableGrid"/>
        <w:tblW w:w="0" w:type="auto"/>
        <w:tblInd w:w="1638" w:type="dxa"/>
        <w:tblLook w:val="04A0" w:firstRow="1" w:lastRow="0" w:firstColumn="1" w:lastColumn="0" w:noHBand="0" w:noVBand="1"/>
      </w:tblPr>
      <w:tblGrid>
        <w:gridCol w:w="6570"/>
      </w:tblGrid>
      <w:tr w:rsidR="00A753D8" w:rsidTr="00DB6794">
        <w:tc>
          <w:tcPr>
            <w:tcW w:w="65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753D8" w:rsidRDefault="00A753D8" w:rsidP="00A753D8">
            <w:pPr>
              <w:jc w:val="center"/>
              <w:rPr>
                <w:rFonts w:ascii="Century Gothic" w:hAnsi="Century Gothic"/>
              </w:rPr>
            </w:pPr>
          </w:p>
          <w:p w:rsidR="00DB6794" w:rsidRDefault="00DB6794" w:rsidP="00A753D8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Friendly Suggestion</w:t>
            </w:r>
            <w:r w:rsidR="00A753D8">
              <w:rPr>
                <w:rFonts w:ascii="Century Gothic" w:hAnsi="Century Gothic"/>
              </w:rPr>
              <w:t xml:space="preserve">  </w:t>
            </w:r>
          </w:p>
          <w:p w:rsidR="00DB6794" w:rsidRDefault="00DB6794" w:rsidP="00A753D8">
            <w:pPr>
              <w:jc w:val="center"/>
              <w:rPr>
                <w:rFonts w:ascii="Century Gothic" w:hAnsi="Century Gothic"/>
              </w:rPr>
            </w:pPr>
          </w:p>
          <w:p w:rsidR="00DB6794" w:rsidRDefault="00A753D8" w:rsidP="00A753D8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Let your students help make the display.  </w:t>
            </w:r>
          </w:p>
          <w:p w:rsidR="00DB6794" w:rsidRDefault="00DB6794" w:rsidP="00A753D8">
            <w:pPr>
              <w:jc w:val="center"/>
              <w:rPr>
                <w:rFonts w:ascii="Century Gothic" w:hAnsi="Century Gothic"/>
              </w:rPr>
            </w:pPr>
          </w:p>
          <w:p w:rsidR="00A753D8" w:rsidRDefault="00A753D8" w:rsidP="00A753D8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They know how good you are and </w:t>
            </w:r>
            <w:r w:rsidR="00DB6794">
              <w:rPr>
                <w:rFonts w:ascii="Century Gothic" w:hAnsi="Century Gothic"/>
              </w:rPr>
              <w:t xml:space="preserve">how </w:t>
            </w:r>
            <w:r>
              <w:rPr>
                <w:rFonts w:ascii="Century Gothic" w:hAnsi="Century Gothic"/>
              </w:rPr>
              <w:t>engaging</w:t>
            </w:r>
            <w:r w:rsidR="00DB6794">
              <w:rPr>
                <w:rFonts w:ascii="Century Gothic" w:hAnsi="Century Gothic"/>
              </w:rPr>
              <w:t xml:space="preserve"> their work in your class was</w:t>
            </w:r>
            <w:r>
              <w:rPr>
                <w:rFonts w:ascii="Century Gothic" w:hAnsi="Century Gothic"/>
              </w:rPr>
              <w:t xml:space="preserve">.  They’ll be comfortable using superlatives to describe you and your work.  </w:t>
            </w:r>
          </w:p>
          <w:p w:rsidR="00A753D8" w:rsidRDefault="00A753D8" w:rsidP="00A753D8">
            <w:pPr>
              <w:jc w:val="center"/>
              <w:rPr>
                <w:rFonts w:ascii="Century Gothic" w:hAnsi="Century Gothic"/>
              </w:rPr>
            </w:pPr>
          </w:p>
        </w:tc>
      </w:tr>
    </w:tbl>
    <w:p w:rsidR="0008222E" w:rsidRDefault="0008222E" w:rsidP="00B0740C">
      <w:pPr>
        <w:jc w:val="center"/>
        <w:rPr>
          <w:rFonts w:ascii="Century Gothic" w:hAnsi="Century Gothic"/>
        </w:rPr>
      </w:pPr>
    </w:p>
    <w:p w:rsidR="0008222E" w:rsidRDefault="0008222E" w:rsidP="0008222E">
      <w:pPr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>Questions, concerns, better ideas</w:t>
      </w:r>
    </w:p>
    <w:p w:rsidR="0008222E" w:rsidRDefault="00A243C0" w:rsidP="0008222E">
      <w:pPr>
        <w:jc w:val="right"/>
        <w:rPr>
          <w:rFonts w:ascii="Century Gothic" w:hAnsi="Century Gothic"/>
        </w:rPr>
      </w:pPr>
      <w:hyperlink r:id="rId6" w:history="1">
        <w:r w:rsidR="0008222E" w:rsidRPr="00A13BCF">
          <w:rPr>
            <w:rStyle w:val="Hyperlink"/>
            <w:rFonts w:ascii="Century Gothic" w:hAnsi="Century Gothic"/>
          </w:rPr>
          <w:t>carole.walker@tamuc.edu</w:t>
        </w:r>
      </w:hyperlink>
    </w:p>
    <w:p w:rsidR="0008222E" w:rsidRPr="00B0740C" w:rsidRDefault="0008222E" w:rsidP="0008222E">
      <w:pPr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>903.886.5535</w:t>
      </w:r>
    </w:p>
    <w:sectPr w:rsidR="0008222E" w:rsidRPr="00B0740C" w:rsidSect="004776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A74BD"/>
    <w:multiLevelType w:val="hybridMultilevel"/>
    <w:tmpl w:val="95D20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40C"/>
    <w:rsid w:val="0008222E"/>
    <w:rsid w:val="001F3F39"/>
    <w:rsid w:val="003C5DD9"/>
    <w:rsid w:val="00477624"/>
    <w:rsid w:val="0058569B"/>
    <w:rsid w:val="005E0C9E"/>
    <w:rsid w:val="007A262D"/>
    <w:rsid w:val="00960E49"/>
    <w:rsid w:val="00A243C0"/>
    <w:rsid w:val="00A753D8"/>
    <w:rsid w:val="00AE6883"/>
    <w:rsid w:val="00B0740C"/>
    <w:rsid w:val="00C2712A"/>
    <w:rsid w:val="00C75034"/>
    <w:rsid w:val="00D268D9"/>
    <w:rsid w:val="00D37A9B"/>
    <w:rsid w:val="00D41023"/>
    <w:rsid w:val="00DB6794"/>
    <w:rsid w:val="00F7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40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222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75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40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222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75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role.walker@tamuc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- Commerce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Walker</dc:creator>
  <cp:lastModifiedBy>Kit Blount</cp:lastModifiedBy>
  <cp:revision>3</cp:revision>
  <cp:lastPrinted>2014-03-31T16:51:00Z</cp:lastPrinted>
  <dcterms:created xsi:type="dcterms:W3CDTF">2014-03-31T16:50:00Z</dcterms:created>
  <dcterms:modified xsi:type="dcterms:W3CDTF">2014-03-31T16:52:00Z</dcterms:modified>
</cp:coreProperties>
</file>