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37A" w:rsidRPr="008B4C97" w:rsidRDefault="008B137A" w:rsidP="008B137A">
      <w:pPr>
        <w:spacing w:after="0"/>
        <w:jc w:val="center"/>
        <w:rPr>
          <w:rFonts w:ascii="Times New Roman" w:hAnsi="Times New Roman"/>
          <w:b/>
          <w:sz w:val="24"/>
          <w:szCs w:val="24"/>
        </w:rPr>
      </w:pPr>
      <w:r w:rsidRPr="008B4C97">
        <w:rPr>
          <w:rFonts w:ascii="Times New Roman" w:hAnsi="Times New Roman"/>
          <w:b/>
          <w:sz w:val="24"/>
          <w:szCs w:val="24"/>
        </w:rPr>
        <w:t>Budget Review and Development Council Meeting</w:t>
      </w:r>
    </w:p>
    <w:p w:rsidR="008B137A" w:rsidRPr="008B4C97" w:rsidRDefault="008B137A" w:rsidP="008B137A">
      <w:pPr>
        <w:spacing w:after="0"/>
        <w:jc w:val="center"/>
        <w:rPr>
          <w:rFonts w:ascii="Times New Roman" w:hAnsi="Times New Roman"/>
          <w:b/>
          <w:sz w:val="24"/>
          <w:szCs w:val="24"/>
        </w:rPr>
      </w:pPr>
      <w:r w:rsidRPr="008B4C97">
        <w:rPr>
          <w:rFonts w:ascii="Times New Roman" w:hAnsi="Times New Roman"/>
          <w:b/>
          <w:sz w:val="24"/>
          <w:szCs w:val="24"/>
        </w:rPr>
        <w:t>April 3</w:t>
      </w:r>
      <w:r w:rsidRPr="008B4C97">
        <w:rPr>
          <w:rFonts w:ascii="Times New Roman" w:hAnsi="Times New Roman"/>
          <w:b/>
          <w:sz w:val="24"/>
          <w:szCs w:val="24"/>
          <w:vertAlign w:val="superscript"/>
        </w:rPr>
        <w:t>rd</w:t>
      </w:r>
      <w:r w:rsidRPr="008B4C97">
        <w:rPr>
          <w:rFonts w:ascii="Times New Roman" w:hAnsi="Times New Roman"/>
          <w:b/>
          <w:sz w:val="24"/>
          <w:szCs w:val="24"/>
        </w:rPr>
        <w:t>, 2013, 9:00 a.m., BA 290</w:t>
      </w:r>
    </w:p>
    <w:p w:rsidR="008B137A" w:rsidRPr="008B4C97" w:rsidRDefault="008B137A" w:rsidP="008B137A">
      <w:pPr>
        <w:spacing w:after="0"/>
        <w:jc w:val="center"/>
        <w:rPr>
          <w:rFonts w:ascii="Times New Roman" w:hAnsi="Times New Roman"/>
          <w:b/>
          <w:sz w:val="24"/>
          <w:szCs w:val="24"/>
        </w:rPr>
      </w:pPr>
      <w:r w:rsidRPr="008B4C97">
        <w:rPr>
          <w:rFonts w:ascii="Times New Roman" w:hAnsi="Times New Roman"/>
          <w:b/>
          <w:sz w:val="24"/>
          <w:szCs w:val="24"/>
        </w:rPr>
        <w:t>Minutes</w:t>
      </w:r>
    </w:p>
    <w:p w:rsidR="008B137A" w:rsidRPr="008B4C97" w:rsidRDefault="008B137A" w:rsidP="008B137A">
      <w:pPr>
        <w:spacing w:after="0"/>
        <w:jc w:val="center"/>
        <w:rPr>
          <w:rFonts w:ascii="Times New Roman" w:hAnsi="Times New Roman"/>
          <w:b/>
          <w:sz w:val="24"/>
          <w:szCs w:val="24"/>
        </w:rPr>
      </w:pPr>
    </w:p>
    <w:p w:rsidR="008B137A" w:rsidRPr="008B4C97" w:rsidRDefault="008B137A" w:rsidP="008B137A">
      <w:pPr>
        <w:rPr>
          <w:rFonts w:ascii="Times New Roman" w:hAnsi="Times New Roman"/>
          <w:sz w:val="24"/>
          <w:szCs w:val="24"/>
        </w:rPr>
      </w:pPr>
      <w:r w:rsidRPr="008B4C97">
        <w:rPr>
          <w:rFonts w:ascii="Times New Roman" w:hAnsi="Times New Roman"/>
          <w:sz w:val="24"/>
          <w:szCs w:val="24"/>
          <w:u w:val="single"/>
        </w:rPr>
        <w:t>Members present (28):</w:t>
      </w:r>
      <w:r w:rsidRPr="008B4C97">
        <w:rPr>
          <w:rFonts w:ascii="Times New Roman" w:hAnsi="Times New Roman"/>
          <w:sz w:val="24"/>
          <w:szCs w:val="24"/>
        </w:rPr>
        <w:t xml:space="preserve"> Paula Hanson, Alicia Currin, Grady Price Blount, John Kaulfus, Brenda Morris, Blake Shaw, Janet Anderson, Kim Laird, Tim Willett, Luis Franco, Derryle Peace, Daniel Edelman, Tina Livingston, Arlene Horne, Ray Green, Derald Harp, Johnny Kirkpatrick, Dale Funderburk, Linda Openshaw, Ricky Dobbs, William Kuracina, Greg Mitchell, Marshall Campbell, Stephanie Holley, Randy Odom, Sal Attardo, Gail Johnson and Eric Gruver.</w:t>
      </w:r>
    </w:p>
    <w:p w:rsidR="008B137A" w:rsidRPr="008B4C97" w:rsidRDefault="008B137A" w:rsidP="008B137A">
      <w:pPr>
        <w:pStyle w:val="ListParagraph"/>
        <w:numPr>
          <w:ilvl w:val="0"/>
          <w:numId w:val="1"/>
        </w:numPr>
        <w:rPr>
          <w:rFonts w:ascii="Times New Roman" w:hAnsi="Times New Roman"/>
          <w:sz w:val="24"/>
          <w:szCs w:val="24"/>
        </w:rPr>
      </w:pPr>
      <w:r w:rsidRPr="008B4C97">
        <w:rPr>
          <w:rFonts w:ascii="Times New Roman" w:hAnsi="Times New Roman"/>
          <w:sz w:val="24"/>
          <w:szCs w:val="24"/>
        </w:rPr>
        <w:t>Paula Hanson called the meeting to order and presented minutes.</w:t>
      </w:r>
    </w:p>
    <w:p w:rsidR="00582212" w:rsidRPr="008B4C97" w:rsidRDefault="00582212" w:rsidP="00582212">
      <w:pPr>
        <w:pStyle w:val="ListParagraph"/>
        <w:rPr>
          <w:rFonts w:ascii="Times New Roman" w:hAnsi="Times New Roman"/>
          <w:sz w:val="24"/>
          <w:szCs w:val="24"/>
        </w:rPr>
      </w:pPr>
    </w:p>
    <w:p w:rsidR="002741DD" w:rsidRPr="008B4C97" w:rsidRDefault="002741DD" w:rsidP="008B137A">
      <w:pPr>
        <w:pStyle w:val="ListParagraph"/>
        <w:numPr>
          <w:ilvl w:val="0"/>
          <w:numId w:val="1"/>
        </w:numPr>
        <w:rPr>
          <w:rFonts w:ascii="Times New Roman" w:hAnsi="Times New Roman"/>
          <w:sz w:val="24"/>
          <w:szCs w:val="24"/>
        </w:rPr>
      </w:pPr>
      <w:r w:rsidRPr="008B4C97">
        <w:rPr>
          <w:rFonts w:ascii="Times New Roman" w:hAnsi="Times New Roman"/>
          <w:sz w:val="24"/>
          <w:szCs w:val="24"/>
        </w:rPr>
        <w:t>Paula Hanson &amp; Tina Livingston discussed Outcomes Based Funding Presentation</w:t>
      </w:r>
      <w:r w:rsidR="00582212" w:rsidRPr="008B4C97">
        <w:rPr>
          <w:rFonts w:ascii="Times New Roman" w:hAnsi="Times New Roman"/>
          <w:sz w:val="24"/>
          <w:szCs w:val="24"/>
        </w:rPr>
        <w:t>.</w:t>
      </w:r>
    </w:p>
    <w:p w:rsidR="00DA0173" w:rsidRPr="008B4C97" w:rsidRDefault="00DA0173" w:rsidP="00DA0173">
      <w:pPr>
        <w:pStyle w:val="ListParagraph"/>
        <w:numPr>
          <w:ilvl w:val="0"/>
          <w:numId w:val="8"/>
        </w:numPr>
        <w:rPr>
          <w:rFonts w:ascii="Times New Roman" w:hAnsi="Times New Roman"/>
          <w:sz w:val="24"/>
          <w:szCs w:val="24"/>
        </w:rPr>
      </w:pPr>
      <w:r w:rsidRPr="008B4C97">
        <w:rPr>
          <w:rFonts w:ascii="Times New Roman" w:hAnsi="Times New Roman"/>
          <w:sz w:val="24"/>
          <w:szCs w:val="24"/>
        </w:rPr>
        <w:t>Focus on seven factors, especially time-to-degree, cost-to-</w:t>
      </w:r>
      <w:r w:rsidR="00412061" w:rsidRPr="008B4C97">
        <w:rPr>
          <w:rFonts w:ascii="Times New Roman" w:hAnsi="Times New Roman"/>
          <w:sz w:val="24"/>
          <w:szCs w:val="24"/>
        </w:rPr>
        <w:t>degree and persistence factors. N</w:t>
      </w:r>
      <w:r w:rsidRPr="008B4C97">
        <w:rPr>
          <w:rFonts w:ascii="Times New Roman" w:hAnsi="Times New Roman"/>
          <w:sz w:val="24"/>
          <w:szCs w:val="24"/>
        </w:rPr>
        <w:t>eed strategies to improve persistence.</w:t>
      </w:r>
    </w:p>
    <w:p w:rsidR="00DA0173" w:rsidRPr="008B4C97" w:rsidRDefault="00412061" w:rsidP="00DA0173">
      <w:pPr>
        <w:pStyle w:val="ListParagraph"/>
        <w:numPr>
          <w:ilvl w:val="0"/>
          <w:numId w:val="8"/>
        </w:numPr>
        <w:rPr>
          <w:rFonts w:ascii="Times New Roman" w:hAnsi="Times New Roman"/>
          <w:sz w:val="24"/>
          <w:szCs w:val="24"/>
        </w:rPr>
      </w:pPr>
      <w:r w:rsidRPr="008B4C97">
        <w:rPr>
          <w:rFonts w:ascii="Times New Roman" w:hAnsi="Times New Roman"/>
          <w:sz w:val="24"/>
          <w:szCs w:val="24"/>
        </w:rPr>
        <w:t>F</w:t>
      </w:r>
      <w:r w:rsidR="00DA0173" w:rsidRPr="008B4C97">
        <w:rPr>
          <w:rFonts w:ascii="Times New Roman" w:hAnsi="Times New Roman"/>
          <w:sz w:val="24"/>
          <w:szCs w:val="24"/>
        </w:rPr>
        <w:t xml:space="preserve">unding </w:t>
      </w:r>
      <w:r w:rsidRPr="008B4C97">
        <w:rPr>
          <w:rFonts w:ascii="Times New Roman" w:hAnsi="Times New Roman"/>
          <w:sz w:val="24"/>
          <w:szCs w:val="24"/>
        </w:rPr>
        <w:t>only includes</w:t>
      </w:r>
      <w:r w:rsidR="00DA0173" w:rsidRPr="008B4C97">
        <w:rPr>
          <w:rFonts w:ascii="Times New Roman" w:hAnsi="Times New Roman"/>
          <w:sz w:val="24"/>
          <w:szCs w:val="24"/>
        </w:rPr>
        <w:t xml:space="preserve"> undergraduate</w:t>
      </w:r>
      <w:r w:rsidR="008A151E" w:rsidRPr="008B4C97">
        <w:rPr>
          <w:rFonts w:ascii="Times New Roman" w:hAnsi="Times New Roman"/>
          <w:sz w:val="24"/>
          <w:szCs w:val="24"/>
        </w:rPr>
        <w:t>s</w:t>
      </w:r>
      <w:r w:rsidR="00DA3746">
        <w:rPr>
          <w:rFonts w:ascii="Times New Roman" w:hAnsi="Times New Roman"/>
          <w:sz w:val="24"/>
          <w:szCs w:val="24"/>
        </w:rPr>
        <w:t>; TAMUC</w:t>
      </w:r>
      <w:r w:rsidR="008A151E" w:rsidRPr="008B4C97">
        <w:rPr>
          <w:rFonts w:ascii="Times New Roman" w:hAnsi="Times New Roman"/>
          <w:sz w:val="24"/>
          <w:szCs w:val="24"/>
        </w:rPr>
        <w:t xml:space="preserve"> impact</w:t>
      </w:r>
      <w:r w:rsidRPr="008B4C97">
        <w:rPr>
          <w:rFonts w:ascii="Times New Roman" w:hAnsi="Times New Roman"/>
          <w:sz w:val="24"/>
          <w:szCs w:val="24"/>
        </w:rPr>
        <w:t xml:space="preserve"> </w:t>
      </w:r>
      <w:r w:rsidR="00DA3746">
        <w:rPr>
          <w:rFonts w:ascii="Times New Roman" w:hAnsi="Times New Roman"/>
          <w:sz w:val="24"/>
          <w:szCs w:val="24"/>
        </w:rPr>
        <w:t>lessened due to a large percentage (40%) of</w:t>
      </w:r>
      <w:r w:rsidRPr="008B4C97">
        <w:rPr>
          <w:rFonts w:ascii="Times New Roman" w:hAnsi="Times New Roman"/>
          <w:sz w:val="24"/>
          <w:szCs w:val="24"/>
        </w:rPr>
        <w:t xml:space="preserve"> Graduate</w:t>
      </w:r>
      <w:r w:rsidR="00DA3746" w:rsidRPr="00DA3746">
        <w:rPr>
          <w:rFonts w:ascii="Times New Roman" w:hAnsi="Times New Roman"/>
          <w:sz w:val="24"/>
          <w:szCs w:val="24"/>
        </w:rPr>
        <w:t xml:space="preserve"> </w:t>
      </w:r>
      <w:r w:rsidR="00DA3746" w:rsidRPr="008B4C97">
        <w:rPr>
          <w:rFonts w:ascii="Times New Roman" w:hAnsi="Times New Roman"/>
          <w:sz w:val="24"/>
          <w:szCs w:val="24"/>
        </w:rPr>
        <w:t>student body</w:t>
      </w:r>
      <w:r w:rsidRPr="008B4C97">
        <w:rPr>
          <w:rFonts w:ascii="Times New Roman" w:hAnsi="Times New Roman"/>
          <w:sz w:val="24"/>
          <w:szCs w:val="24"/>
        </w:rPr>
        <w:t>.</w:t>
      </w:r>
    </w:p>
    <w:p w:rsidR="00DA0173" w:rsidRPr="008B4C97" w:rsidRDefault="00DA0173" w:rsidP="00DA0173">
      <w:pPr>
        <w:pStyle w:val="ListParagraph"/>
        <w:numPr>
          <w:ilvl w:val="0"/>
          <w:numId w:val="8"/>
        </w:numPr>
        <w:rPr>
          <w:rFonts w:ascii="Times New Roman" w:hAnsi="Times New Roman"/>
          <w:sz w:val="24"/>
          <w:szCs w:val="24"/>
        </w:rPr>
      </w:pPr>
      <w:r w:rsidRPr="008B4C97">
        <w:rPr>
          <w:rFonts w:ascii="Times New Roman" w:hAnsi="Times New Roman"/>
          <w:sz w:val="24"/>
          <w:szCs w:val="24"/>
        </w:rPr>
        <w:t xml:space="preserve">More information can be obtained through </w:t>
      </w:r>
      <w:r w:rsidR="00412061" w:rsidRPr="008B4C97">
        <w:rPr>
          <w:rFonts w:ascii="Times New Roman" w:hAnsi="Times New Roman"/>
          <w:sz w:val="24"/>
          <w:szCs w:val="24"/>
        </w:rPr>
        <w:t xml:space="preserve">the </w:t>
      </w:r>
      <w:r w:rsidR="00DA3746">
        <w:rPr>
          <w:rFonts w:ascii="Times New Roman" w:hAnsi="Times New Roman"/>
          <w:sz w:val="24"/>
          <w:szCs w:val="24"/>
        </w:rPr>
        <w:t>THECB</w:t>
      </w:r>
      <w:r w:rsidR="00D74845">
        <w:rPr>
          <w:rFonts w:ascii="Times New Roman" w:hAnsi="Times New Roman"/>
          <w:sz w:val="24"/>
          <w:szCs w:val="24"/>
        </w:rPr>
        <w:t>,</w:t>
      </w:r>
      <w:r w:rsidRPr="008B4C97">
        <w:rPr>
          <w:rFonts w:ascii="Times New Roman" w:hAnsi="Times New Roman"/>
          <w:sz w:val="24"/>
          <w:szCs w:val="24"/>
        </w:rPr>
        <w:t xml:space="preserve"> Susan Brown.</w:t>
      </w:r>
    </w:p>
    <w:p w:rsidR="003E1544" w:rsidRPr="008B4C97" w:rsidRDefault="00806575" w:rsidP="003E1544">
      <w:pPr>
        <w:pStyle w:val="ListParagraph"/>
        <w:numPr>
          <w:ilvl w:val="0"/>
          <w:numId w:val="8"/>
        </w:numPr>
        <w:rPr>
          <w:rFonts w:ascii="Times New Roman" w:hAnsi="Times New Roman"/>
          <w:sz w:val="24"/>
          <w:szCs w:val="24"/>
        </w:rPr>
      </w:pPr>
      <w:r w:rsidRPr="008B4C97">
        <w:rPr>
          <w:rFonts w:ascii="Times New Roman" w:hAnsi="Times New Roman"/>
          <w:sz w:val="24"/>
          <w:szCs w:val="24"/>
        </w:rPr>
        <w:t xml:space="preserve">Tina discussed formula funding, fairness between institutions when the model is applied. </w:t>
      </w:r>
      <w:r w:rsidR="003E1544" w:rsidRPr="008B4C97">
        <w:rPr>
          <w:rFonts w:ascii="Times New Roman" w:hAnsi="Times New Roman"/>
          <w:sz w:val="24"/>
          <w:szCs w:val="24"/>
        </w:rPr>
        <w:t>UT-A</w:t>
      </w:r>
      <w:r w:rsidR="00412061" w:rsidRPr="008B4C97">
        <w:rPr>
          <w:rFonts w:ascii="Times New Roman" w:hAnsi="Times New Roman"/>
          <w:sz w:val="24"/>
          <w:szCs w:val="24"/>
        </w:rPr>
        <w:t xml:space="preserve">ustin gained the most benefit: </w:t>
      </w:r>
      <w:r w:rsidR="003E1544" w:rsidRPr="008B4C97">
        <w:rPr>
          <w:rFonts w:ascii="Times New Roman" w:hAnsi="Times New Roman"/>
          <w:sz w:val="24"/>
          <w:szCs w:val="24"/>
        </w:rPr>
        <w:t>$2.9 million.</w:t>
      </w:r>
    </w:p>
    <w:p w:rsidR="00B7200E" w:rsidRPr="008B4C97" w:rsidRDefault="00B7200E" w:rsidP="00B7200E">
      <w:pPr>
        <w:pStyle w:val="ListParagraph"/>
        <w:ind w:left="1440"/>
        <w:rPr>
          <w:rFonts w:ascii="Times New Roman" w:hAnsi="Times New Roman"/>
          <w:sz w:val="24"/>
          <w:szCs w:val="24"/>
        </w:rPr>
      </w:pPr>
    </w:p>
    <w:p w:rsidR="002741DD" w:rsidRPr="008B4C97" w:rsidRDefault="002741DD" w:rsidP="008B137A">
      <w:pPr>
        <w:pStyle w:val="ListParagraph"/>
        <w:numPr>
          <w:ilvl w:val="0"/>
          <w:numId w:val="1"/>
        </w:numPr>
        <w:rPr>
          <w:rFonts w:ascii="Times New Roman" w:hAnsi="Times New Roman"/>
          <w:sz w:val="24"/>
          <w:szCs w:val="24"/>
        </w:rPr>
      </w:pPr>
      <w:r w:rsidRPr="008B4C97">
        <w:rPr>
          <w:rFonts w:ascii="Times New Roman" w:hAnsi="Times New Roman"/>
          <w:sz w:val="24"/>
          <w:szCs w:val="24"/>
        </w:rPr>
        <w:t>Subcommittee reports from Chairs:</w:t>
      </w:r>
    </w:p>
    <w:p w:rsidR="00582212" w:rsidRPr="008B4C97" w:rsidRDefault="00582212" w:rsidP="00582212">
      <w:pPr>
        <w:pStyle w:val="ListParagraph"/>
        <w:numPr>
          <w:ilvl w:val="1"/>
          <w:numId w:val="2"/>
        </w:numPr>
        <w:rPr>
          <w:rFonts w:ascii="Times New Roman" w:hAnsi="Times New Roman"/>
          <w:sz w:val="24"/>
          <w:szCs w:val="24"/>
        </w:rPr>
      </w:pPr>
      <w:r w:rsidRPr="008B4C97">
        <w:rPr>
          <w:rFonts w:ascii="Times New Roman" w:hAnsi="Times New Roman"/>
          <w:sz w:val="24"/>
          <w:szCs w:val="24"/>
        </w:rPr>
        <w:t>Reallocation Model: Paula Hanson</w:t>
      </w:r>
      <w:r w:rsidR="00C24EC5" w:rsidRPr="008B4C97">
        <w:rPr>
          <w:rFonts w:ascii="Times New Roman" w:hAnsi="Times New Roman"/>
          <w:sz w:val="24"/>
          <w:szCs w:val="24"/>
        </w:rPr>
        <w:t>.</w:t>
      </w:r>
    </w:p>
    <w:p w:rsidR="00DA0173" w:rsidRDefault="003E1544" w:rsidP="003E1544">
      <w:pPr>
        <w:pStyle w:val="ListParagraph"/>
        <w:numPr>
          <w:ilvl w:val="0"/>
          <w:numId w:val="9"/>
        </w:numPr>
        <w:rPr>
          <w:rFonts w:ascii="Times New Roman" w:hAnsi="Times New Roman"/>
          <w:sz w:val="24"/>
          <w:szCs w:val="24"/>
        </w:rPr>
      </w:pPr>
      <w:r w:rsidRPr="008B4C97">
        <w:rPr>
          <w:rFonts w:ascii="Times New Roman" w:hAnsi="Times New Roman"/>
          <w:sz w:val="24"/>
          <w:szCs w:val="24"/>
        </w:rPr>
        <w:t xml:space="preserve">Paula presented </w:t>
      </w:r>
      <w:r w:rsidR="00FA4149">
        <w:rPr>
          <w:rFonts w:ascii="Times New Roman" w:hAnsi="Times New Roman"/>
          <w:sz w:val="24"/>
          <w:szCs w:val="24"/>
        </w:rPr>
        <w:t xml:space="preserve">the </w:t>
      </w:r>
      <w:r w:rsidRPr="008B4C97">
        <w:rPr>
          <w:rFonts w:ascii="Times New Roman" w:hAnsi="Times New Roman"/>
          <w:sz w:val="24"/>
          <w:szCs w:val="24"/>
        </w:rPr>
        <w:t>1% Budget Reallocation</w:t>
      </w:r>
      <w:r w:rsidR="00FA4149">
        <w:rPr>
          <w:rFonts w:ascii="Times New Roman" w:hAnsi="Times New Roman"/>
          <w:sz w:val="24"/>
          <w:szCs w:val="24"/>
        </w:rPr>
        <w:t xml:space="preserve"> memo, distributed March 26, 2013</w:t>
      </w:r>
      <w:r w:rsidR="00D74845">
        <w:rPr>
          <w:rFonts w:ascii="Times New Roman" w:hAnsi="Times New Roman"/>
          <w:sz w:val="24"/>
          <w:szCs w:val="24"/>
        </w:rPr>
        <w:t>.</w:t>
      </w:r>
    </w:p>
    <w:p w:rsidR="00D74845" w:rsidRPr="008B4C97" w:rsidRDefault="00D74845" w:rsidP="003E1544">
      <w:pPr>
        <w:pStyle w:val="ListParagraph"/>
        <w:numPr>
          <w:ilvl w:val="0"/>
          <w:numId w:val="9"/>
        </w:numPr>
        <w:rPr>
          <w:rFonts w:ascii="Times New Roman" w:hAnsi="Times New Roman"/>
          <w:sz w:val="24"/>
          <w:szCs w:val="24"/>
        </w:rPr>
      </w:pPr>
      <w:r>
        <w:rPr>
          <w:rFonts w:ascii="Times New Roman" w:hAnsi="Times New Roman"/>
          <w:sz w:val="24"/>
          <w:szCs w:val="24"/>
        </w:rPr>
        <w:t xml:space="preserve">Dan Edelman asked if </w:t>
      </w:r>
      <w:r w:rsidR="0040742C">
        <w:rPr>
          <w:rFonts w:ascii="Times New Roman" w:hAnsi="Times New Roman"/>
          <w:sz w:val="24"/>
          <w:szCs w:val="24"/>
        </w:rPr>
        <w:t xml:space="preserve">the </w:t>
      </w:r>
      <w:r>
        <w:rPr>
          <w:rFonts w:ascii="Times New Roman" w:hAnsi="Times New Roman"/>
          <w:sz w:val="24"/>
          <w:szCs w:val="24"/>
        </w:rPr>
        <w:t>sub-committee ha</w:t>
      </w:r>
      <w:r w:rsidR="00FA4149">
        <w:rPr>
          <w:rFonts w:ascii="Times New Roman" w:hAnsi="Times New Roman"/>
          <w:sz w:val="24"/>
          <w:szCs w:val="24"/>
        </w:rPr>
        <w:t>d</w:t>
      </w:r>
      <w:r>
        <w:rPr>
          <w:rFonts w:ascii="Times New Roman" w:hAnsi="Times New Roman"/>
          <w:sz w:val="24"/>
          <w:szCs w:val="24"/>
        </w:rPr>
        <w:t xml:space="preserve"> recommended the reallocation. Paula clarified that Alicia and </w:t>
      </w:r>
      <w:r w:rsidR="0040742C">
        <w:rPr>
          <w:rFonts w:ascii="Times New Roman" w:hAnsi="Times New Roman"/>
          <w:sz w:val="24"/>
          <w:szCs w:val="24"/>
        </w:rPr>
        <w:t>she</w:t>
      </w:r>
      <w:r>
        <w:rPr>
          <w:rFonts w:ascii="Times New Roman" w:hAnsi="Times New Roman"/>
          <w:sz w:val="24"/>
          <w:szCs w:val="24"/>
        </w:rPr>
        <w:t xml:space="preserve"> had met with Dr. Jones</w:t>
      </w:r>
      <w:r w:rsidR="0040742C">
        <w:rPr>
          <w:rFonts w:ascii="Times New Roman" w:hAnsi="Times New Roman"/>
          <w:sz w:val="24"/>
          <w:szCs w:val="24"/>
        </w:rPr>
        <w:t xml:space="preserve"> to clarify his charge and</w:t>
      </w:r>
      <w:r>
        <w:rPr>
          <w:rFonts w:ascii="Times New Roman" w:hAnsi="Times New Roman"/>
          <w:sz w:val="24"/>
          <w:szCs w:val="24"/>
        </w:rPr>
        <w:t xml:space="preserve"> he had provided additional direction t</w:t>
      </w:r>
      <w:r w:rsidR="0040742C">
        <w:rPr>
          <w:rFonts w:ascii="Times New Roman" w:hAnsi="Times New Roman"/>
          <w:sz w:val="24"/>
          <w:szCs w:val="24"/>
        </w:rPr>
        <w:t xml:space="preserve">hat we </w:t>
      </w:r>
      <w:r>
        <w:rPr>
          <w:rFonts w:ascii="Times New Roman" w:hAnsi="Times New Roman"/>
          <w:sz w:val="24"/>
          <w:szCs w:val="24"/>
        </w:rPr>
        <w:t xml:space="preserve">do the reallocation for at least 1%. The sub-committee only recommended the distribution method. </w:t>
      </w:r>
      <w:r w:rsidR="00FA4149">
        <w:rPr>
          <w:rFonts w:ascii="Times New Roman" w:hAnsi="Times New Roman"/>
          <w:sz w:val="24"/>
          <w:szCs w:val="24"/>
        </w:rPr>
        <w:t xml:space="preserve"> </w:t>
      </w:r>
      <w:r>
        <w:rPr>
          <w:rFonts w:ascii="Times New Roman" w:hAnsi="Times New Roman"/>
          <w:sz w:val="24"/>
          <w:szCs w:val="24"/>
        </w:rPr>
        <w:t xml:space="preserve">Dr. Jones approved </w:t>
      </w:r>
      <w:r w:rsidR="00FA4149">
        <w:rPr>
          <w:rFonts w:ascii="Times New Roman" w:hAnsi="Times New Roman"/>
          <w:sz w:val="24"/>
          <w:szCs w:val="24"/>
        </w:rPr>
        <w:t>the</w:t>
      </w:r>
      <w:r w:rsidR="0040742C">
        <w:rPr>
          <w:rFonts w:ascii="Times New Roman" w:hAnsi="Times New Roman"/>
          <w:sz w:val="24"/>
          <w:szCs w:val="24"/>
        </w:rPr>
        <w:t xml:space="preserve"> minimum of 1%.</w:t>
      </w:r>
      <w:r>
        <w:rPr>
          <w:rFonts w:ascii="Times New Roman" w:hAnsi="Times New Roman"/>
          <w:sz w:val="24"/>
          <w:szCs w:val="24"/>
        </w:rPr>
        <w:t xml:space="preserve"> Grady Blount adde</w:t>
      </w:r>
      <w:r w:rsidR="00FA4149">
        <w:rPr>
          <w:rFonts w:ascii="Times New Roman" w:hAnsi="Times New Roman"/>
          <w:sz w:val="24"/>
          <w:szCs w:val="24"/>
        </w:rPr>
        <w:t>d that the 1% reallocation was i</w:t>
      </w:r>
      <w:r>
        <w:rPr>
          <w:rFonts w:ascii="Times New Roman" w:hAnsi="Times New Roman"/>
          <w:sz w:val="24"/>
          <w:szCs w:val="24"/>
        </w:rPr>
        <w:t xml:space="preserve">n the University Strategic Plan.  </w:t>
      </w:r>
    </w:p>
    <w:p w:rsidR="00D026AC" w:rsidRPr="008B4C97" w:rsidRDefault="0040742C" w:rsidP="00D026AC">
      <w:pPr>
        <w:pStyle w:val="ListParagraph"/>
        <w:numPr>
          <w:ilvl w:val="0"/>
          <w:numId w:val="9"/>
        </w:numPr>
        <w:rPr>
          <w:rFonts w:ascii="Times New Roman" w:hAnsi="Times New Roman"/>
          <w:sz w:val="24"/>
          <w:szCs w:val="24"/>
        </w:rPr>
      </w:pPr>
      <w:r>
        <w:rPr>
          <w:rFonts w:ascii="Times New Roman" w:hAnsi="Times New Roman"/>
          <w:sz w:val="24"/>
          <w:szCs w:val="24"/>
        </w:rPr>
        <w:t>There was discussion and concern of the impact on faculty salaries.  According to Alicia, the c</w:t>
      </w:r>
      <w:r w:rsidR="003E1544" w:rsidRPr="008B4C97">
        <w:rPr>
          <w:rFonts w:ascii="Times New Roman" w:hAnsi="Times New Roman"/>
          <w:sz w:val="24"/>
          <w:szCs w:val="24"/>
        </w:rPr>
        <w:t>alculation is based on t</w:t>
      </w:r>
      <w:r>
        <w:rPr>
          <w:rFonts w:ascii="Times New Roman" w:hAnsi="Times New Roman"/>
          <w:sz w:val="24"/>
          <w:szCs w:val="24"/>
        </w:rPr>
        <w:t>he t</w:t>
      </w:r>
      <w:r w:rsidR="003E1544" w:rsidRPr="008B4C97">
        <w:rPr>
          <w:rFonts w:ascii="Times New Roman" w:hAnsi="Times New Roman"/>
          <w:sz w:val="24"/>
          <w:szCs w:val="24"/>
        </w:rPr>
        <w:t>otal budget,</w:t>
      </w:r>
      <w:r>
        <w:rPr>
          <w:rFonts w:ascii="Times New Roman" w:hAnsi="Times New Roman"/>
          <w:sz w:val="24"/>
          <w:szCs w:val="24"/>
        </w:rPr>
        <w:t xml:space="preserve"> which includes</w:t>
      </w:r>
      <w:r w:rsidR="003E1544" w:rsidRPr="008B4C97">
        <w:rPr>
          <w:rFonts w:ascii="Times New Roman" w:hAnsi="Times New Roman"/>
          <w:sz w:val="24"/>
          <w:szCs w:val="24"/>
        </w:rPr>
        <w:t xml:space="preserve"> faculty</w:t>
      </w:r>
      <w:r w:rsidR="00D026AC" w:rsidRPr="008B4C97">
        <w:rPr>
          <w:rFonts w:ascii="Times New Roman" w:hAnsi="Times New Roman"/>
          <w:sz w:val="24"/>
          <w:szCs w:val="24"/>
        </w:rPr>
        <w:t xml:space="preserve"> salar</w:t>
      </w:r>
      <w:r w:rsidR="00412061" w:rsidRPr="008B4C97">
        <w:rPr>
          <w:rFonts w:ascii="Times New Roman" w:hAnsi="Times New Roman"/>
          <w:sz w:val="24"/>
          <w:szCs w:val="24"/>
        </w:rPr>
        <w:t>ies.</w:t>
      </w:r>
      <w:r>
        <w:rPr>
          <w:rFonts w:ascii="Times New Roman" w:hAnsi="Times New Roman"/>
          <w:sz w:val="24"/>
          <w:szCs w:val="24"/>
        </w:rPr>
        <w:t xml:space="preserve">  The actual</w:t>
      </w:r>
      <w:r w:rsidR="00412061" w:rsidRPr="008B4C97">
        <w:rPr>
          <w:rFonts w:ascii="Times New Roman" w:hAnsi="Times New Roman"/>
          <w:sz w:val="24"/>
          <w:szCs w:val="24"/>
        </w:rPr>
        <w:t xml:space="preserve"> </w:t>
      </w:r>
      <w:r w:rsidR="003E1544" w:rsidRPr="008B4C97">
        <w:rPr>
          <w:rFonts w:ascii="Times New Roman" w:hAnsi="Times New Roman"/>
          <w:sz w:val="24"/>
          <w:szCs w:val="24"/>
        </w:rPr>
        <w:t>1% mandatory</w:t>
      </w:r>
      <w:r>
        <w:rPr>
          <w:rFonts w:ascii="Times New Roman" w:hAnsi="Times New Roman"/>
          <w:sz w:val="24"/>
          <w:szCs w:val="24"/>
        </w:rPr>
        <w:t xml:space="preserve"> reduction </w:t>
      </w:r>
      <w:r w:rsidR="003E1544" w:rsidRPr="008B4C97">
        <w:rPr>
          <w:rFonts w:ascii="Times New Roman" w:hAnsi="Times New Roman"/>
          <w:sz w:val="24"/>
          <w:szCs w:val="24"/>
        </w:rPr>
        <w:t xml:space="preserve">will need to be identified at </w:t>
      </w:r>
      <w:r>
        <w:rPr>
          <w:rFonts w:ascii="Times New Roman" w:hAnsi="Times New Roman"/>
          <w:sz w:val="24"/>
          <w:szCs w:val="24"/>
        </w:rPr>
        <w:t xml:space="preserve">the </w:t>
      </w:r>
      <w:r w:rsidR="003E1544" w:rsidRPr="008B4C97">
        <w:rPr>
          <w:rFonts w:ascii="Times New Roman" w:hAnsi="Times New Roman"/>
          <w:sz w:val="24"/>
          <w:szCs w:val="24"/>
        </w:rPr>
        <w:t>division level.</w:t>
      </w:r>
    </w:p>
    <w:p w:rsidR="008A151E" w:rsidRPr="008B4C97" w:rsidRDefault="00412061" w:rsidP="003E1544">
      <w:pPr>
        <w:pStyle w:val="ListParagraph"/>
        <w:numPr>
          <w:ilvl w:val="0"/>
          <w:numId w:val="9"/>
        </w:numPr>
        <w:rPr>
          <w:rFonts w:ascii="Times New Roman" w:hAnsi="Times New Roman"/>
          <w:sz w:val="24"/>
          <w:szCs w:val="24"/>
        </w:rPr>
      </w:pPr>
      <w:r w:rsidRPr="008B4C97">
        <w:rPr>
          <w:rFonts w:ascii="Times New Roman" w:hAnsi="Times New Roman"/>
          <w:sz w:val="24"/>
          <w:szCs w:val="24"/>
        </w:rPr>
        <w:t>Sal Attardo made a motion</w:t>
      </w:r>
      <w:r w:rsidR="003E1544" w:rsidRPr="008B4C97">
        <w:rPr>
          <w:rFonts w:ascii="Times New Roman" w:hAnsi="Times New Roman"/>
          <w:sz w:val="24"/>
          <w:szCs w:val="24"/>
        </w:rPr>
        <w:t xml:space="preserve"> to </w:t>
      </w:r>
      <w:r w:rsidR="00D026AC" w:rsidRPr="008B4C97">
        <w:rPr>
          <w:rFonts w:ascii="Times New Roman" w:hAnsi="Times New Roman"/>
          <w:sz w:val="24"/>
          <w:szCs w:val="24"/>
        </w:rPr>
        <w:t xml:space="preserve">reopen the </w:t>
      </w:r>
      <w:r w:rsidR="003E1544" w:rsidRPr="008B4C97">
        <w:rPr>
          <w:rFonts w:ascii="Times New Roman" w:hAnsi="Times New Roman"/>
          <w:sz w:val="24"/>
          <w:szCs w:val="24"/>
        </w:rPr>
        <w:t>discuss</w:t>
      </w:r>
      <w:r w:rsidR="00D026AC" w:rsidRPr="008B4C97">
        <w:rPr>
          <w:rFonts w:ascii="Times New Roman" w:hAnsi="Times New Roman"/>
          <w:sz w:val="24"/>
          <w:szCs w:val="24"/>
        </w:rPr>
        <w:t>ion</w:t>
      </w:r>
      <w:r w:rsidR="003E1544" w:rsidRPr="008B4C97">
        <w:rPr>
          <w:rFonts w:ascii="Times New Roman" w:hAnsi="Times New Roman"/>
          <w:sz w:val="24"/>
          <w:szCs w:val="24"/>
        </w:rPr>
        <w:t xml:space="preserve"> </w:t>
      </w:r>
      <w:r w:rsidR="00D026AC" w:rsidRPr="008B4C97">
        <w:rPr>
          <w:rFonts w:ascii="Times New Roman" w:hAnsi="Times New Roman"/>
          <w:sz w:val="24"/>
          <w:szCs w:val="24"/>
        </w:rPr>
        <w:t>and</w:t>
      </w:r>
      <w:r w:rsidRPr="008B4C97">
        <w:rPr>
          <w:rFonts w:ascii="Times New Roman" w:hAnsi="Times New Roman"/>
          <w:sz w:val="24"/>
          <w:szCs w:val="24"/>
        </w:rPr>
        <w:t xml:space="preserve"> clarify the </w:t>
      </w:r>
      <w:r w:rsidR="00DA3746">
        <w:rPr>
          <w:rFonts w:ascii="Times New Roman" w:hAnsi="Times New Roman"/>
          <w:sz w:val="24"/>
          <w:szCs w:val="24"/>
        </w:rPr>
        <w:t xml:space="preserve">need for </w:t>
      </w:r>
      <w:r w:rsidRPr="008B4C97">
        <w:rPr>
          <w:rFonts w:ascii="Times New Roman" w:hAnsi="Times New Roman"/>
          <w:sz w:val="24"/>
          <w:szCs w:val="24"/>
        </w:rPr>
        <w:t xml:space="preserve">reallocation; </w:t>
      </w:r>
      <w:r w:rsidR="00BF74B0" w:rsidRPr="008B4C97">
        <w:rPr>
          <w:rFonts w:ascii="Times New Roman" w:hAnsi="Times New Roman"/>
          <w:sz w:val="24"/>
          <w:szCs w:val="24"/>
        </w:rPr>
        <w:t xml:space="preserve">motion </w:t>
      </w:r>
      <w:r w:rsidR="00D74845">
        <w:rPr>
          <w:rFonts w:ascii="Times New Roman" w:hAnsi="Times New Roman"/>
          <w:sz w:val="24"/>
          <w:szCs w:val="24"/>
        </w:rPr>
        <w:t>was seconded</w:t>
      </w:r>
      <w:r w:rsidR="00697F3F">
        <w:rPr>
          <w:rFonts w:ascii="Times New Roman" w:hAnsi="Times New Roman"/>
          <w:sz w:val="24"/>
          <w:szCs w:val="24"/>
        </w:rPr>
        <w:t xml:space="preserve"> by Linda Openshaw</w:t>
      </w:r>
      <w:bookmarkStart w:id="0" w:name="_GoBack"/>
      <w:bookmarkEnd w:id="0"/>
      <w:r w:rsidR="00D74845">
        <w:rPr>
          <w:rFonts w:ascii="Times New Roman" w:hAnsi="Times New Roman"/>
          <w:sz w:val="24"/>
          <w:szCs w:val="24"/>
        </w:rPr>
        <w:t>.</w:t>
      </w:r>
    </w:p>
    <w:p w:rsidR="003E1544" w:rsidRPr="008B4C97" w:rsidRDefault="00D74845" w:rsidP="003E1544">
      <w:pPr>
        <w:pStyle w:val="ListParagraph"/>
        <w:numPr>
          <w:ilvl w:val="0"/>
          <w:numId w:val="9"/>
        </w:numPr>
        <w:rPr>
          <w:rFonts w:ascii="Times New Roman" w:hAnsi="Times New Roman"/>
          <w:sz w:val="24"/>
          <w:szCs w:val="24"/>
        </w:rPr>
      </w:pPr>
      <w:r>
        <w:rPr>
          <w:rFonts w:ascii="Times New Roman" w:hAnsi="Times New Roman"/>
          <w:sz w:val="24"/>
          <w:szCs w:val="24"/>
        </w:rPr>
        <w:t>Dan</w:t>
      </w:r>
      <w:r w:rsidR="008A151E" w:rsidRPr="008B4C97">
        <w:rPr>
          <w:rFonts w:ascii="Times New Roman" w:hAnsi="Times New Roman"/>
          <w:sz w:val="24"/>
          <w:szCs w:val="24"/>
        </w:rPr>
        <w:t xml:space="preserve"> Edelman requested the vote to be</w:t>
      </w:r>
      <w:r w:rsidR="00DA3746">
        <w:rPr>
          <w:rFonts w:ascii="Times New Roman" w:hAnsi="Times New Roman"/>
          <w:sz w:val="24"/>
          <w:szCs w:val="24"/>
        </w:rPr>
        <w:t xml:space="preserve"> tabled; it will be addressed at Provost </w:t>
      </w:r>
      <w:r>
        <w:rPr>
          <w:rFonts w:ascii="Times New Roman" w:hAnsi="Times New Roman"/>
          <w:sz w:val="24"/>
          <w:szCs w:val="24"/>
        </w:rPr>
        <w:t>level</w:t>
      </w:r>
      <w:r w:rsidR="00DA3746">
        <w:rPr>
          <w:rFonts w:ascii="Times New Roman" w:hAnsi="Times New Roman"/>
          <w:sz w:val="24"/>
          <w:szCs w:val="24"/>
        </w:rPr>
        <w:t>.</w:t>
      </w:r>
    </w:p>
    <w:p w:rsidR="00FA4149" w:rsidRDefault="00FA4149" w:rsidP="00FA4149">
      <w:pPr>
        <w:pStyle w:val="ListParagraph"/>
        <w:ind w:left="1800"/>
        <w:rPr>
          <w:rFonts w:ascii="Times New Roman" w:hAnsi="Times New Roman"/>
          <w:sz w:val="24"/>
          <w:szCs w:val="24"/>
        </w:rPr>
      </w:pPr>
    </w:p>
    <w:p w:rsidR="00582212" w:rsidRPr="008B4C97" w:rsidRDefault="00582212" w:rsidP="00582212">
      <w:pPr>
        <w:pStyle w:val="ListParagraph"/>
        <w:numPr>
          <w:ilvl w:val="1"/>
          <w:numId w:val="2"/>
        </w:numPr>
        <w:rPr>
          <w:rFonts w:ascii="Times New Roman" w:hAnsi="Times New Roman"/>
          <w:sz w:val="24"/>
          <w:szCs w:val="24"/>
        </w:rPr>
      </w:pPr>
      <w:r w:rsidRPr="008B4C97">
        <w:rPr>
          <w:rFonts w:ascii="Times New Roman" w:hAnsi="Times New Roman"/>
          <w:sz w:val="24"/>
          <w:szCs w:val="24"/>
        </w:rPr>
        <w:t>Department Operating Model: Kim Laird</w:t>
      </w:r>
      <w:r w:rsidR="00C24EC5" w:rsidRPr="008B4C97">
        <w:rPr>
          <w:rFonts w:ascii="Times New Roman" w:hAnsi="Times New Roman"/>
          <w:sz w:val="24"/>
          <w:szCs w:val="24"/>
        </w:rPr>
        <w:t>.</w:t>
      </w:r>
    </w:p>
    <w:p w:rsidR="00582212" w:rsidRPr="008B4C97" w:rsidRDefault="009444A2" w:rsidP="009444A2">
      <w:pPr>
        <w:pStyle w:val="ListParagraph"/>
        <w:numPr>
          <w:ilvl w:val="0"/>
          <w:numId w:val="3"/>
        </w:numPr>
        <w:rPr>
          <w:rFonts w:ascii="Times New Roman" w:hAnsi="Times New Roman"/>
          <w:sz w:val="24"/>
          <w:szCs w:val="24"/>
        </w:rPr>
      </w:pPr>
      <w:r w:rsidRPr="008B4C97">
        <w:rPr>
          <w:rFonts w:ascii="Times New Roman" w:hAnsi="Times New Roman"/>
          <w:sz w:val="24"/>
          <w:szCs w:val="24"/>
        </w:rPr>
        <w:t>Reviewed and updated metrics identified as supporting University enrollment and guiding principles</w:t>
      </w:r>
      <w:r w:rsidR="00DA3746">
        <w:rPr>
          <w:rFonts w:ascii="Times New Roman" w:hAnsi="Times New Roman"/>
          <w:sz w:val="24"/>
          <w:szCs w:val="24"/>
        </w:rPr>
        <w:t>.</w:t>
      </w:r>
    </w:p>
    <w:p w:rsidR="009444A2" w:rsidRPr="008B4C97" w:rsidRDefault="009444A2" w:rsidP="009444A2">
      <w:pPr>
        <w:pStyle w:val="ListParagraph"/>
        <w:numPr>
          <w:ilvl w:val="0"/>
          <w:numId w:val="3"/>
        </w:numPr>
        <w:rPr>
          <w:rFonts w:ascii="Times New Roman" w:hAnsi="Times New Roman"/>
          <w:sz w:val="24"/>
          <w:szCs w:val="24"/>
        </w:rPr>
      </w:pPr>
      <w:r w:rsidRPr="008B4C97">
        <w:rPr>
          <w:rFonts w:ascii="Times New Roman" w:hAnsi="Times New Roman"/>
          <w:sz w:val="24"/>
          <w:szCs w:val="24"/>
        </w:rPr>
        <w:t>Discussed implementing incentive-based budgeting for any incremental increase in the FY2014 operating budget.</w:t>
      </w:r>
    </w:p>
    <w:p w:rsidR="00C04D80" w:rsidRPr="008B4C97" w:rsidRDefault="00C04D80" w:rsidP="00C04D80">
      <w:pPr>
        <w:pStyle w:val="ListParagraph"/>
        <w:numPr>
          <w:ilvl w:val="0"/>
          <w:numId w:val="3"/>
        </w:numPr>
        <w:rPr>
          <w:rFonts w:ascii="Times New Roman" w:hAnsi="Times New Roman"/>
          <w:sz w:val="24"/>
          <w:szCs w:val="24"/>
        </w:rPr>
      </w:pPr>
      <w:r w:rsidRPr="008B4C97">
        <w:rPr>
          <w:rFonts w:ascii="Times New Roman" w:hAnsi="Times New Roman"/>
          <w:sz w:val="24"/>
          <w:szCs w:val="24"/>
        </w:rPr>
        <w:t>Discussed consideration of Responsibility Centered Budgeting sub-units for allocation of incremental operating budget increase, and recommended metrics.</w:t>
      </w:r>
    </w:p>
    <w:p w:rsidR="00C04D80" w:rsidRPr="008B4C97" w:rsidRDefault="00C04D80" w:rsidP="00C04D80">
      <w:pPr>
        <w:pStyle w:val="ListParagraph"/>
        <w:numPr>
          <w:ilvl w:val="0"/>
          <w:numId w:val="3"/>
        </w:numPr>
        <w:rPr>
          <w:rFonts w:ascii="Times New Roman" w:hAnsi="Times New Roman"/>
          <w:sz w:val="24"/>
          <w:szCs w:val="24"/>
        </w:rPr>
      </w:pPr>
      <w:r w:rsidRPr="008B4C97">
        <w:rPr>
          <w:rFonts w:ascii="Times New Roman" w:hAnsi="Times New Roman"/>
          <w:sz w:val="24"/>
          <w:szCs w:val="24"/>
        </w:rPr>
        <w:t xml:space="preserve">Alicia Currin and Kim Laird </w:t>
      </w:r>
      <w:r w:rsidR="0040742C">
        <w:rPr>
          <w:rFonts w:ascii="Times New Roman" w:hAnsi="Times New Roman"/>
          <w:sz w:val="24"/>
          <w:szCs w:val="24"/>
        </w:rPr>
        <w:t xml:space="preserve">met </w:t>
      </w:r>
      <w:r w:rsidRPr="008B4C97">
        <w:rPr>
          <w:rFonts w:ascii="Times New Roman" w:hAnsi="Times New Roman"/>
          <w:sz w:val="24"/>
          <w:szCs w:val="24"/>
        </w:rPr>
        <w:t>on March 26</w:t>
      </w:r>
      <w:r w:rsidR="00573628" w:rsidRPr="008B4C97">
        <w:rPr>
          <w:rFonts w:ascii="Times New Roman" w:hAnsi="Times New Roman"/>
          <w:sz w:val="24"/>
          <w:szCs w:val="24"/>
          <w:vertAlign w:val="superscript"/>
        </w:rPr>
        <w:t>th</w:t>
      </w:r>
      <w:r w:rsidR="0040742C">
        <w:rPr>
          <w:rFonts w:ascii="Times New Roman" w:hAnsi="Times New Roman"/>
          <w:sz w:val="24"/>
          <w:szCs w:val="24"/>
        </w:rPr>
        <w:t xml:space="preserve"> to discuss the</w:t>
      </w:r>
      <w:r w:rsidRPr="008B4C97">
        <w:rPr>
          <w:rFonts w:ascii="Times New Roman" w:hAnsi="Times New Roman"/>
          <w:sz w:val="24"/>
          <w:szCs w:val="24"/>
        </w:rPr>
        <w:t xml:space="preserve"> historic development of the current process for operating budgets and </w:t>
      </w:r>
      <w:r w:rsidR="00573628" w:rsidRPr="008B4C97">
        <w:rPr>
          <w:rFonts w:ascii="Times New Roman" w:hAnsi="Times New Roman"/>
          <w:sz w:val="24"/>
          <w:szCs w:val="24"/>
        </w:rPr>
        <w:t>potential increase in total operating budget</w:t>
      </w:r>
      <w:r w:rsidR="0040742C">
        <w:rPr>
          <w:rFonts w:ascii="Times New Roman" w:hAnsi="Times New Roman"/>
          <w:sz w:val="24"/>
          <w:szCs w:val="24"/>
        </w:rPr>
        <w:t xml:space="preserve"> for</w:t>
      </w:r>
      <w:r w:rsidR="00573628" w:rsidRPr="008B4C97">
        <w:rPr>
          <w:rFonts w:ascii="Times New Roman" w:hAnsi="Times New Roman"/>
          <w:sz w:val="24"/>
          <w:szCs w:val="24"/>
        </w:rPr>
        <w:t xml:space="preserve"> FY2014.</w:t>
      </w:r>
    </w:p>
    <w:p w:rsidR="00A17004" w:rsidRPr="008B4C97" w:rsidRDefault="00582212" w:rsidP="00A17004">
      <w:pPr>
        <w:pStyle w:val="ListParagraph"/>
        <w:numPr>
          <w:ilvl w:val="1"/>
          <w:numId w:val="2"/>
        </w:numPr>
        <w:rPr>
          <w:rFonts w:ascii="Times New Roman" w:hAnsi="Times New Roman"/>
          <w:sz w:val="24"/>
          <w:szCs w:val="24"/>
        </w:rPr>
      </w:pPr>
      <w:r w:rsidRPr="008B4C97">
        <w:rPr>
          <w:rFonts w:ascii="Times New Roman" w:hAnsi="Times New Roman"/>
          <w:sz w:val="24"/>
          <w:szCs w:val="24"/>
        </w:rPr>
        <w:t>F</w:t>
      </w:r>
      <w:r w:rsidR="00D74845">
        <w:rPr>
          <w:rFonts w:ascii="Times New Roman" w:hAnsi="Times New Roman"/>
          <w:sz w:val="24"/>
          <w:szCs w:val="24"/>
        </w:rPr>
        <w:t>aculty Lines/Adjuncts Model: Dan</w:t>
      </w:r>
      <w:r w:rsidRPr="008B4C97">
        <w:rPr>
          <w:rFonts w:ascii="Times New Roman" w:hAnsi="Times New Roman"/>
          <w:sz w:val="24"/>
          <w:szCs w:val="24"/>
        </w:rPr>
        <w:t xml:space="preserve"> Edelman/Tina Livingston</w:t>
      </w:r>
      <w:r w:rsidR="00C24EC5" w:rsidRPr="008B4C97">
        <w:rPr>
          <w:rFonts w:ascii="Times New Roman" w:hAnsi="Times New Roman"/>
          <w:sz w:val="24"/>
          <w:szCs w:val="24"/>
        </w:rPr>
        <w:t>.</w:t>
      </w:r>
    </w:p>
    <w:p w:rsidR="00A17004" w:rsidRPr="008B4C97" w:rsidRDefault="00A17004" w:rsidP="00A17004">
      <w:pPr>
        <w:pStyle w:val="ListParagraph"/>
        <w:numPr>
          <w:ilvl w:val="0"/>
          <w:numId w:val="5"/>
        </w:numPr>
        <w:rPr>
          <w:rFonts w:ascii="Times New Roman" w:hAnsi="Times New Roman"/>
          <w:sz w:val="24"/>
          <w:szCs w:val="24"/>
        </w:rPr>
      </w:pPr>
      <w:r w:rsidRPr="008B4C97">
        <w:rPr>
          <w:rFonts w:ascii="Times New Roman" w:hAnsi="Times New Roman"/>
          <w:sz w:val="24"/>
          <w:szCs w:val="24"/>
        </w:rPr>
        <w:t>Memorandum was presented with solutions</w:t>
      </w:r>
      <w:r w:rsidR="00DA0173" w:rsidRPr="008B4C97">
        <w:rPr>
          <w:rFonts w:ascii="Times New Roman" w:hAnsi="Times New Roman"/>
          <w:sz w:val="24"/>
          <w:szCs w:val="24"/>
        </w:rPr>
        <w:t xml:space="preserve"> to providing</w:t>
      </w:r>
      <w:r w:rsidRPr="008B4C97">
        <w:rPr>
          <w:rFonts w:ascii="Times New Roman" w:hAnsi="Times New Roman"/>
          <w:sz w:val="24"/>
          <w:szCs w:val="24"/>
        </w:rPr>
        <w:t xml:space="preserve"> a metric driven model for allocation of new faculty line</w:t>
      </w:r>
      <w:r w:rsidR="00BF74B0" w:rsidRPr="008B4C97">
        <w:rPr>
          <w:rFonts w:ascii="Times New Roman" w:hAnsi="Times New Roman"/>
          <w:sz w:val="24"/>
          <w:szCs w:val="24"/>
        </w:rPr>
        <w:t>s</w:t>
      </w:r>
      <w:r w:rsidRPr="008B4C97">
        <w:rPr>
          <w:rFonts w:ascii="Times New Roman" w:hAnsi="Times New Roman"/>
          <w:sz w:val="24"/>
          <w:szCs w:val="24"/>
        </w:rPr>
        <w:t xml:space="preserve"> and </w:t>
      </w:r>
      <w:r w:rsidR="00DA0173" w:rsidRPr="008B4C97">
        <w:rPr>
          <w:rFonts w:ascii="Times New Roman" w:hAnsi="Times New Roman"/>
          <w:sz w:val="24"/>
          <w:szCs w:val="24"/>
        </w:rPr>
        <w:t xml:space="preserve">developing a plan to reduce reliance on adjunct faculty. </w:t>
      </w:r>
    </w:p>
    <w:p w:rsidR="00487FE4" w:rsidRPr="008B4C97" w:rsidRDefault="00487FE4" w:rsidP="00C24EC5">
      <w:pPr>
        <w:pStyle w:val="ListParagraph"/>
        <w:numPr>
          <w:ilvl w:val="0"/>
          <w:numId w:val="4"/>
        </w:numPr>
        <w:rPr>
          <w:rFonts w:ascii="Times New Roman" w:hAnsi="Times New Roman"/>
          <w:sz w:val="24"/>
          <w:szCs w:val="24"/>
        </w:rPr>
      </w:pPr>
      <w:r w:rsidRPr="008B4C97">
        <w:rPr>
          <w:rFonts w:ascii="Times New Roman" w:hAnsi="Times New Roman"/>
          <w:sz w:val="24"/>
          <w:szCs w:val="24"/>
        </w:rPr>
        <w:t xml:space="preserve">Sub-committee recommendation was </w:t>
      </w:r>
      <w:r w:rsidR="00412061" w:rsidRPr="008B4C97">
        <w:rPr>
          <w:rFonts w:ascii="Times New Roman" w:hAnsi="Times New Roman"/>
          <w:sz w:val="24"/>
          <w:szCs w:val="24"/>
        </w:rPr>
        <w:t>made</w:t>
      </w:r>
      <w:r w:rsidRPr="008B4C97">
        <w:rPr>
          <w:rFonts w:ascii="Times New Roman" w:hAnsi="Times New Roman"/>
          <w:sz w:val="24"/>
          <w:szCs w:val="24"/>
        </w:rPr>
        <w:t>.</w:t>
      </w:r>
    </w:p>
    <w:p w:rsidR="00487FE4" w:rsidRPr="008B4C97" w:rsidRDefault="00487FE4" w:rsidP="00C24EC5">
      <w:pPr>
        <w:pStyle w:val="ListParagraph"/>
        <w:numPr>
          <w:ilvl w:val="0"/>
          <w:numId w:val="4"/>
        </w:numPr>
        <w:rPr>
          <w:rFonts w:ascii="Times New Roman" w:hAnsi="Times New Roman"/>
          <w:sz w:val="24"/>
          <w:szCs w:val="24"/>
        </w:rPr>
      </w:pPr>
      <w:r w:rsidRPr="008B4C97">
        <w:rPr>
          <w:rFonts w:ascii="Times New Roman" w:hAnsi="Times New Roman"/>
          <w:sz w:val="24"/>
          <w:szCs w:val="24"/>
        </w:rPr>
        <w:t xml:space="preserve">Motion was </w:t>
      </w:r>
      <w:r w:rsidR="00412061" w:rsidRPr="008B4C97">
        <w:rPr>
          <w:rFonts w:ascii="Times New Roman" w:hAnsi="Times New Roman"/>
          <w:sz w:val="24"/>
          <w:szCs w:val="24"/>
        </w:rPr>
        <w:t>made</w:t>
      </w:r>
      <w:r w:rsidRPr="008B4C97">
        <w:rPr>
          <w:rFonts w:ascii="Times New Roman" w:hAnsi="Times New Roman"/>
          <w:sz w:val="24"/>
          <w:szCs w:val="24"/>
        </w:rPr>
        <w:t xml:space="preserve"> by Grady Price Blount, seconded by Tim Willett.</w:t>
      </w:r>
    </w:p>
    <w:p w:rsidR="00487FE4" w:rsidRPr="008B4C97" w:rsidRDefault="00487FE4" w:rsidP="00C24EC5">
      <w:pPr>
        <w:pStyle w:val="ListParagraph"/>
        <w:numPr>
          <w:ilvl w:val="0"/>
          <w:numId w:val="4"/>
        </w:numPr>
        <w:rPr>
          <w:rFonts w:ascii="Times New Roman" w:hAnsi="Times New Roman"/>
          <w:sz w:val="24"/>
          <w:szCs w:val="24"/>
        </w:rPr>
      </w:pPr>
      <w:r w:rsidRPr="008B4C97">
        <w:rPr>
          <w:rFonts w:ascii="Times New Roman" w:hAnsi="Times New Roman"/>
          <w:sz w:val="24"/>
          <w:szCs w:val="24"/>
        </w:rPr>
        <w:t xml:space="preserve">Motion to approve was carried </w:t>
      </w:r>
      <w:r w:rsidR="005E0D3B" w:rsidRPr="008B4C97">
        <w:rPr>
          <w:rFonts w:ascii="Times New Roman" w:hAnsi="Times New Roman"/>
          <w:sz w:val="24"/>
          <w:szCs w:val="24"/>
        </w:rPr>
        <w:t>unanimously</w:t>
      </w:r>
      <w:r w:rsidRPr="008B4C97">
        <w:rPr>
          <w:rFonts w:ascii="Times New Roman" w:hAnsi="Times New Roman"/>
          <w:sz w:val="24"/>
          <w:szCs w:val="24"/>
        </w:rPr>
        <w:t xml:space="preserve"> by BRDC committee. </w:t>
      </w:r>
    </w:p>
    <w:p w:rsidR="00C24EC5" w:rsidRPr="008B4C97" w:rsidRDefault="00C24EC5" w:rsidP="00C24EC5">
      <w:pPr>
        <w:pStyle w:val="ListParagraph"/>
        <w:numPr>
          <w:ilvl w:val="0"/>
          <w:numId w:val="4"/>
        </w:numPr>
        <w:rPr>
          <w:rFonts w:ascii="Times New Roman" w:hAnsi="Times New Roman"/>
          <w:sz w:val="24"/>
          <w:szCs w:val="24"/>
        </w:rPr>
      </w:pPr>
      <w:r w:rsidRPr="008B4C97">
        <w:rPr>
          <w:rFonts w:ascii="Times New Roman" w:hAnsi="Times New Roman"/>
          <w:sz w:val="24"/>
          <w:szCs w:val="24"/>
        </w:rPr>
        <w:t xml:space="preserve">The tasks assigned had been </w:t>
      </w:r>
      <w:r w:rsidR="00D74845" w:rsidRPr="008B4C97">
        <w:rPr>
          <w:rFonts w:ascii="Times New Roman" w:hAnsi="Times New Roman"/>
          <w:sz w:val="24"/>
          <w:szCs w:val="24"/>
        </w:rPr>
        <w:t>compl</w:t>
      </w:r>
      <w:r w:rsidR="00D74845">
        <w:rPr>
          <w:rFonts w:ascii="Times New Roman" w:hAnsi="Times New Roman"/>
          <w:sz w:val="24"/>
          <w:szCs w:val="24"/>
        </w:rPr>
        <w:t>eted,</w:t>
      </w:r>
      <w:r w:rsidRPr="008B4C97">
        <w:rPr>
          <w:rFonts w:ascii="Times New Roman" w:hAnsi="Times New Roman"/>
          <w:sz w:val="24"/>
          <w:szCs w:val="24"/>
        </w:rPr>
        <w:t xml:space="preserve"> therefor</w:t>
      </w:r>
      <w:r w:rsidR="005E0D3B" w:rsidRPr="008B4C97">
        <w:rPr>
          <w:rFonts w:ascii="Times New Roman" w:hAnsi="Times New Roman"/>
          <w:sz w:val="24"/>
          <w:szCs w:val="24"/>
        </w:rPr>
        <w:t>e</w:t>
      </w:r>
      <w:r w:rsidRPr="008B4C97">
        <w:rPr>
          <w:rFonts w:ascii="Times New Roman" w:hAnsi="Times New Roman"/>
          <w:sz w:val="24"/>
          <w:szCs w:val="24"/>
        </w:rPr>
        <w:t xml:space="preserve"> the sub-committee is subsequently dismissed. </w:t>
      </w:r>
    </w:p>
    <w:p w:rsidR="00582212" w:rsidRPr="008B4C97" w:rsidRDefault="00582212" w:rsidP="00582212">
      <w:pPr>
        <w:pStyle w:val="ListParagraph"/>
        <w:numPr>
          <w:ilvl w:val="1"/>
          <w:numId w:val="2"/>
        </w:numPr>
        <w:rPr>
          <w:rFonts w:ascii="Times New Roman" w:hAnsi="Times New Roman"/>
          <w:sz w:val="24"/>
          <w:szCs w:val="24"/>
        </w:rPr>
      </w:pPr>
      <w:r w:rsidRPr="008B4C97">
        <w:rPr>
          <w:rFonts w:ascii="Times New Roman" w:hAnsi="Times New Roman"/>
          <w:sz w:val="24"/>
          <w:szCs w:val="24"/>
        </w:rPr>
        <w:t>Summer School Model: Marshal Campbell</w:t>
      </w:r>
      <w:r w:rsidR="00C24EC5" w:rsidRPr="008B4C97">
        <w:rPr>
          <w:rFonts w:ascii="Times New Roman" w:hAnsi="Times New Roman"/>
          <w:sz w:val="24"/>
          <w:szCs w:val="24"/>
        </w:rPr>
        <w:t>.</w:t>
      </w:r>
    </w:p>
    <w:p w:rsidR="008B4C97" w:rsidRPr="008B4C97" w:rsidRDefault="008B4C97" w:rsidP="008B4C97">
      <w:pPr>
        <w:pStyle w:val="ListParagraph"/>
        <w:numPr>
          <w:ilvl w:val="0"/>
          <w:numId w:val="11"/>
        </w:numPr>
        <w:rPr>
          <w:rFonts w:ascii="Times New Roman" w:hAnsi="Times New Roman"/>
          <w:sz w:val="24"/>
          <w:szCs w:val="24"/>
        </w:rPr>
      </w:pPr>
      <w:r w:rsidRPr="008B4C97">
        <w:rPr>
          <w:rFonts w:ascii="Times New Roman" w:hAnsi="Times New Roman"/>
          <w:sz w:val="24"/>
          <w:szCs w:val="24"/>
        </w:rPr>
        <w:t>Clarify purpose/result/goal of summer business model</w:t>
      </w:r>
      <w:r>
        <w:rPr>
          <w:rFonts w:ascii="Times New Roman" w:hAnsi="Times New Roman"/>
          <w:sz w:val="24"/>
          <w:szCs w:val="24"/>
        </w:rPr>
        <w:t xml:space="preserve">: </w:t>
      </w:r>
      <w:r w:rsidRPr="008B4C97">
        <w:rPr>
          <w:rFonts w:ascii="Times New Roman" w:hAnsi="Times New Roman"/>
          <w:sz w:val="24"/>
          <w:szCs w:val="24"/>
        </w:rPr>
        <w:t>Based on the feedback received from the colleges regarding the courses being offered in the summers from 2006 to 2012, there does not appear to be a noticeable impact to the course schedule due to the initiation of the Summer Business Model.</w:t>
      </w:r>
    </w:p>
    <w:p w:rsidR="008B4C97" w:rsidRPr="008B4C97" w:rsidRDefault="008B4C97" w:rsidP="008B4C97">
      <w:pPr>
        <w:pStyle w:val="NoSpacing"/>
        <w:numPr>
          <w:ilvl w:val="0"/>
          <w:numId w:val="11"/>
        </w:numPr>
        <w:rPr>
          <w:rFonts w:ascii="Times New Roman" w:hAnsi="Times New Roman" w:cs="Times New Roman"/>
          <w:sz w:val="24"/>
          <w:szCs w:val="24"/>
        </w:rPr>
      </w:pPr>
      <w:r w:rsidRPr="008B4C97">
        <w:rPr>
          <w:rFonts w:ascii="Times New Roman" w:hAnsi="Times New Roman" w:cs="Times New Roman"/>
          <w:sz w:val="24"/>
          <w:szCs w:val="24"/>
        </w:rPr>
        <w:t>Determine best calculation method</w:t>
      </w:r>
      <w:r>
        <w:rPr>
          <w:rFonts w:ascii="Times New Roman" w:hAnsi="Times New Roman" w:cs="Times New Roman"/>
          <w:sz w:val="24"/>
          <w:szCs w:val="24"/>
        </w:rPr>
        <w:t xml:space="preserve">: </w:t>
      </w:r>
      <w:r w:rsidRPr="008B4C97">
        <w:rPr>
          <w:rFonts w:ascii="Times New Roman" w:hAnsi="Times New Roman" w:cs="Times New Roman"/>
          <w:sz w:val="24"/>
          <w:szCs w:val="24"/>
        </w:rPr>
        <w:t>The Summer Business Model calculation is designed to use easily quantifiable metrics to determine the amount of surplus funds generated by Summer School.  Although there are components of summer earnings that are not considered in the surplus calculation, it appears that the current calculation provides a reasonable estimate of the surplus.</w:t>
      </w:r>
    </w:p>
    <w:p w:rsidR="008B4C97" w:rsidRPr="008B4C97" w:rsidRDefault="008B4C97" w:rsidP="008B4C97">
      <w:pPr>
        <w:pStyle w:val="NoSpacing"/>
        <w:ind w:left="2160"/>
        <w:rPr>
          <w:rFonts w:ascii="Times New Roman" w:hAnsi="Times New Roman" w:cs="Times New Roman"/>
          <w:sz w:val="24"/>
          <w:szCs w:val="24"/>
        </w:rPr>
      </w:pPr>
    </w:p>
    <w:p w:rsidR="008B4C97" w:rsidRPr="008B4C97" w:rsidRDefault="008B4C97" w:rsidP="008B4C97">
      <w:pPr>
        <w:pStyle w:val="NoSpacing"/>
        <w:numPr>
          <w:ilvl w:val="0"/>
          <w:numId w:val="11"/>
        </w:numPr>
        <w:rPr>
          <w:rFonts w:ascii="Times New Roman" w:hAnsi="Times New Roman" w:cs="Times New Roman"/>
          <w:sz w:val="24"/>
          <w:szCs w:val="24"/>
        </w:rPr>
      </w:pPr>
      <w:r w:rsidRPr="008B4C97">
        <w:rPr>
          <w:rFonts w:ascii="Times New Roman" w:hAnsi="Times New Roman" w:cs="Times New Roman"/>
          <w:sz w:val="24"/>
          <w:szCs w:val="24"/>
        </w:rPr>
        <w:t>Impact items intentionally not considered in calculation:</w:t>
      </w:r>
    </w:p>
    <w:p w:rsidR="008B4C97" w:rsidRPr="008B4C97" w:rsidRDefault="008B4C97" w:rsidP="008B4C97">
      <w:pPr>
        <w:pStyle w:val="NoSpacing"/>
        <w:numPr>
          <w:ilvl w:val="0"/>
          <w:numId w:val="13"/>
        </w:numPr>
        <w:ind w:firstLine="2160"/>
        <w:rPr>
          <w:rFonts w:ascii="Times New Roman" w:hAnsi="Times New Roman" w:cs="Times New Roman"/>
          <w:sz w:val="24"/>
          <w:szCs w:val="24"/>
        </w:rPr>
      </w:pPr>
      <w:r w:rsidRPr="008B4C97">
        <w:rPr>
          <w:rFonts w:ascii="Times New Roman" w:hAnsi="Times New Roman" w:cs="Times New Roman"/>
          <w:sz w:val="24"/>
          <w:szCs w:val="24"/>
        </w:rPr>
        <w:t>Out-of-state tuition/foreign fees</w:t>
      </w:r>
    </w:p>
    <w:p w:rsidR="008B4C97" w:rsidRPr="008B4C97" w:rsidRDefault="008B4C97" w:rsidP="008B4C97">
      <w:pPr>
        <w:pStyle w:val="NoSpacing"/>
        <w:numPr>
          <w:ilvl w:val="0"/>
          <w:numId w:val="13"/>
        </w:numPr>
        <w:ind w:firstLine="2160"/>
        <w:rPr>
          <w:rFonts w:ascii="Times New Roman" w:hAnsi="Times New Roman" w:cs="Times New Roman"/>
          <w:sz w:val="24"/>
          <w:szCs w:val="24"/>
        </w:rPr>
      </w:pPr>
      <w:r w:rsidRPr="008B4C97">
        <w:rPr>
          <w:rFonts w:ascii="Times New Roman" w:hAnsi="Times New Roman" w:cs="Times New Roman"/>
          <w:sz w:val="24"/>
          <w:szCs w:val="24"/>
        </w:rPr>
        <w:t>Formula funding</w:t>
      </w:r>
    </w:p>
    <w:p w:rsidR="008B4C97" w:rsidRPr="008B4C97" w:rsidRDefault="008B4C97" w:rsidP="008B4C97">
      <w:pPr>
        <w:pStyle w:val="NoSpacing"/>
        <w:numPr>
          <w:ilvl w:val="0"/>
          <w:numId w:val="13"/>
        </w:numPr>
        <w:ind w:firstLine="2160"/>
        <w:rPr>
          <w:rFonts w:ascii="Times New Roman" w:hAnsi="Times New Roman" w:cs="Times New Roman"/>
          <w:sz w:val="24"/>
          <w:szCs w:val="24"/>
        </w:rPr>
      </w:pPr>
      <w:r w:rsidRPr="008B4C97">
        <w:rPr>
          <w:rFonts w:ascii="Times New Roman" w:hAnsi="Times New Roman" w:cs="Times New Roman"/>
          <w:sz w:val="24"/>
          <w:szCs w:val="24"/>
        </w:rPr>
        <w:t>Surplus generated by adjuncts/GATs</w:t>
      </w:r>
    </w:p>
    <w:p w:rsidR="008B4C97" w:rsidRPr="008B4C97" w:rsidRDefault="008B4C97" w:rsidP="008B4C97">
      <w:pPr>
        <w:pStyle w:val="NoSpacing"/>
        <w:ind w:left="2160"/>
        <w:rPr>
          <w:rFonts w:ascii="Times New Roman" w:hAnsi="Times New Roman" w:cs="Times New Roman"/>
          <w:sz w:val="24"/>
          <w:szCs w:val="24"/>
        </w:rPr>
      </w:pPr>
    </w:p>
    <w:p w:rsidR="00582212" w:rsidRPr="008B4C97" w:rsidRDefault="002741DD" w:rsidP="00582212">
      <w:pPr>
        <w:pStyle w:val="ListParagraph"/>
        <w:numPr>
          <w:ilvl w:val="0"/>
          <w:numId w:val="1"/>
        </w:numPr>
        <w:rPr>
          <w:rFonts w:ascii="Times New Roman" w:hAnsi="Times New Roman"/>
          <w:sz w:val="24"/>
          <w:szCs w:val="24"/>
        </w:rPr>
      </w:pPr>
      <w:r w:rsidRPr="008B4C97">
        <w:rPr>
          <w:rFonts w:ascii="Times New Roman" w:hAnsi="Times New Roman"/>
          <w:sz w:val="24"/>
          <w:szCs w:val="24"/>
        </w:rPr>
        <w:lastRenderedPageBreak/>
        <w:t xml:space="preserve">Alicia Currin </w:t>
      </w:r>
      <w:r w:rsidR="00582212" w:rsidRPr="008B4C97">
        <w:rPr>
          <w:rFonts w:ascii="Times New Roman" w:hAnsi="Times New Roman"/>
          <w:sz w:val="24"/>
          <w:szCs w:val="24"/>
        </w:rPr>
        <w:t xml:space="preserve">reviewed notes on </w:t>
      </w:r>
      <w:r w:rsidR="00DA3746">
        <w:rPr>
          <w:rFonts w:ascii="Times New Roman" w:hAnsi="Times New Roman"/>
          <w:sz w:val="24"/>
          <w:szCs w:val="24"/>
        </w:rPr>
        <w:t>Flat T</w:t>
      </w:r>
      <w:r w:rsidRPr="008B4C97">
        <w:rPr>
          <w:rFonts w:ascii="Times New Roman" w:hAnsi="Times New Roman"/>
          <w:sz w:val="24"/>
          <w:szCs w:val="24"/>
        </w:rPr>
        <w:t>uition Rate Plans</w:t>
      </w:r>
      <w:r w:rsidR="00582212" w:rsidRPr="008B4C97">
        <w:rPr>
          <w:rFonts w:ascii="Times New Roman" w:hAnsi="Times New Roman"/>
          <w:sz w:val="24"/>
          <w:szCs w:val="24"/>
        </w:rPr>
        <w:t xml:space="preserve">, decisions on when to begin the Tuition Guaranteed Program, authority from Board of Regents for tuition increase, and options for new students. </w:t>
      </w:r>
    </w:p>
    <w:p w:rsidR="00B7200E" w:rsidRPr="008B4C97" w:rsidRDefault="00B7200E" w:rsidP="00B7200E">
      <w:pPr>
        <w:pStyle w:val="ListParagraph"/>
        <w:rPr>
          <w:rFonts w:ascii="Times New Roman" w:hAnsi="Times New Roman"/>
          <w:sz w:val="24"/>
          <w:szCs w:val="24"/>
        </w:rPr>
      </w:pPr>
    </w:p>
    <w:p w:rsidR="002741DD" w:rsidRPr="008B4C97" w:rsidRDefault="002741DD" w:rsidP="002741DD">
      <w:pPr>
        <w:pStyle w:val="ListParagraph"/>
        <w:numPr>
          <w:ilvl w:val="0"/>
          <w:numId w:val="1"/>
        </w:numPr>
        <w:rPr>
          <w:rFonts w:ascii="Times New Roman" w:hAnsi="Times New Roman"/>
          <w:sz w:val="24"/>
          <w:szCs w:val="24"/>
        </w:rPr>
      </w:pPr>
      <w:r w:rsidRPr="008B4C97">
        <w:rPr>
          <w:rFonts w:ascii="Times New Roman" w:hAnsi="Times New Roman"/>
          <w:sz w:val="24"/>
          <w:szCs w:val="24"/>
        </w:rPr>
        <w:t>The meeting was over at 10:30</w:t>
      </w:r>
      <w:r w:rsidR="0040742C">
        <w:rPr>
          <w:rFonts w:ascii="Times New Roman" w:hAnsi="Times New Roman"/>
          <w:sz w:val="24"/>
          <w:szCs w:val="24"/>
        </w:rPr>
        <w:t xml:space="preserve"> </w:t>
      </w:r>
      <w:r w:rsidRPr="008B4C97">
        <w:rPr>
          <w:rFonts w:ascii="Times New Roman" w:hAnsi="Times New Roman"/>
          <w:sz w:val="24"/>
          <w:szCs w:val="24"/>
        </w:rPr>
        <w:t>am. Next meeting is April 17</w:t>
      </w:r>
      <w:r w:rsidRPr="008B4C97">
        <w:rPr>
          <w:rFonts w:ascii="Times New Roman" w:hAnsi="Times New Roman"/>
          <w:sz w:val="24"/>
          <w:szCs w:val="24"/>
          <w:vertAlign w:val="superscript"/>
        </w:rPr>
        <w:t>th</w:t>
      </w:r>
      <w:r w:rsidRPr="008B4C97">
        <w:rPr>
          <w:rFonts w:ascii="Times New Roman" w:hAnsi="Times New Roman"/>
          <w:sz w:val="24"/>
          <w:szCs w:val="24"/>
        </w:rPr>
        <w:t>, 2013.</w:t>
      </w:r>
    </w:p>
    <w:p w:rsidR="002741DD" w:rsidRPr="008B4C97" w:rsidRDefault="002741DD" w:rsidP="002741DD">
      <w:pPr>
        <w:pStyle w:val="ListParagraph"/>
        <w:rPr>
          <w:rFonts w:ascii="Times New Roman" w:hAnsi="Times New Roman"/>
          <w:sz w:val="24"/>
          <w:szCs w:val="24"/>
        </w:rPr>
      </w:pPr>
      <w:r w:rsidRPr="008B4C97">
        <w:rPr>
          <w:rFonts w:ascii="Times New Roman" w:hAnsi="Times New Roman"/>
          <w:sz w:val="24"/>
          <w:szCs w:val="24"/>
        </w:rPr>
        <w:t xml:space="preserve">Future topics:  </w:t>
      </w:r>
    </w:p>
    <w:p w:rsidR="002741DD" w:rsidRPr="008B4C97" w:rsidRDefault="002741DD" w:rsidP="002741DD">
      <w:pPr>
        <w:pStyle w:val="ListParagraph"/>
        <w:numPr>
          <w:ilvl w:val="1"/>
          <w:numId w:val="2"/>
        </w:numPr>
        <w:rPr>
          <w:rFonts w:ascii="Times New Roman" w:hAnsi="Times New Roman"/>
          <w:sz w:val="24"/>
          <w:szCs w:val="24"/>
        </w:rPr>
      </w:pPr>
      <w:r w:rsidRPr="008B4C97">
        <w:rPr>
          <w:rFonts w:ascii="Times New Roman" w:hAnsi="Times New Roman"/>
          <w:sz w:val="24"/>
          <w:szCs w:val="24"/>
        </w:rPr>
        <w:t>Formula Funding</w:t>
      </w:r>
    </w:p>
    <w:p w:rsidR="002741DD" w:rsidRPr="008B4C97" w:rsidRDefault="002741DD" w:rsidP="002741DD">
      <w:pPr>
        <w:pStyle w:val="ListParagraph"/>
        <w:numPr>
          <w:ilvl w:val="1"/>
          <w:numId w:val="2"/>
        </w:numPr>
        <w:rPr>
          <w:rFonts w:ascii="Times New Roman" w:hAnsi="Times New Roman"/>
          <w:sz w:val="24"/>
          <w:szCs w:val="24"/>
        </w:rPr>
      </w:pPr>
      <w:r w:rsidRPr="008B4C97">
        <w:rPr>
          <w:rFonts w:ascii="Times New Roman" w:hAnsi="Times New Roman"/>
          <w:sz w:val="24"/>
          <w:szCs w:val="24"/>
        </w:rPr>
        <w:t>Presentation from VPBA Cohort (5/1/13)</w:t>
      </w:r>
    </w:p>
    <w:p w:rsidR="002741DD" w:rsidRPr="008B4C97" w:rsidRDefault="002741DD" w:rsidP="002741DD">
      <w:pPr>
        <w:pStyle w:val="ListParagraph"/>
        <w:numPr>
          <w:ilvl w:val="1"/>
          <w:numId w:val="2"/>
        </w:numPr>
        <w:rPr>
          <w:rFonts w:ascii="Times New Roman" w:hAnsi="Times New Roman"/>
          <w:sz w:val="24"/>
          <w:szCs w:val="24"/>
        </w:rPr>
      </w:pPr>
      <w:r w:rsidRPr="008B4C97">
        <w:rPr>
          <w:rFonts w:ascii="Times New Roman" w:hAnsi="Times New Roman"/>
          <w:sz w:val="24"/>
          <w:szCs w:val="24"/>
        </w:rPr>
        <w:t>Presentation on Reallocation Priorities</w:t>
      </w:r>
    </w:p>
    <w:p w:rsidR="002741DD" w:rsidRPr="008B4C97" w:rsidRDefault="002741DD" w:rsidP="002741DD">
      <w:pPr>
        <w:pStyle w:val="ListParagraph"/>
        <w:ind w:left="1800"/>
        <w:rPr>
          <w:rFonts w:ascii="Times New Roman" w:hAnsi="Times New Roman"/>
          <w:sz w:val="24"/>
          <w:szCs w:val="24"/>
        </w:rPr>
      </w:pPr>
    </w:p>
    <w:sectPr w:rsidR="002741DD" w:rsidRPr="008B4C97" w:rsidSect="009A7B6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51094"/>
    <w:multiLevelType w:val="hybridMultilevel"/>
    <w:tmpl w:val="11985AB8"/>
    <w:lvl w:ilvl="0" w:tplc="04CEBF0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12406411"/>
    <w:multiLevelType w:val="hybridMultilevel"/>
    <w:tmpl w:val="6ED2D61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nsid w:val="166E3169"/>
    <w:multiLevelType w:val="hybridMultilevel"/>
    <w:tmpl w:val="8F484C06"/>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
    <w:nsid w:val="1D533B85"/>
    <w:multiLevelType w:val="hybridMultilevel"/>
    <w:tmpl w:val="862A63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57575A"/>
    <w:multiLevelType w:val="hybridMultilevel"/>
    <w:tmpl w:val="D1B0FC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3C53983"/>
    <w:multiLevelType w:val="hybridMultilevel"/>
    <w:tmpl w:val="163EA95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
    <w:nsid w:val="466D7B07"/>
    <w:multiLevelType w:val="hybridMultilevel"/>
    <w:tmpl w:val="196EFF5C"/>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831532A"/>
    <w:multiLevelType w:val="hybridMultilevel"/>
    <w:tmpl w:val="D1B21B1C"/>
    <w:lvl w:ilvl="0" w:tplc="9B8CC9AE">
      <w:start w:val="1"/>
      <w:numFmt w:val="lowerLetter"/>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BB112C2"/>
    <w:multiLevelType w:val="hybridMultilevel"/>
    <w:tmpl w:val="C2A0094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
    <w:nsid w:val="62B46B7D"/>
    <w:multiLevelType w:val="hybridMultilevel"/>
    <w:tmpl w:val="3DCE6FBE"/>
    <w:lvl w:ilvl="0" w:tplc="5C2ED2E6">
      <w:start w:val="1"/>
      <w:numFmt w:val="decimal"/>
      <w:lvlText w:val="%1."/>
      <w:lvlJc w:val="left"/>
      <w:pPr>
        <w:ind w:left="360" w:hanging="360"/>
      </w:pPr>
      <w:rPr>
        <w:rFonts w:ascii="Arial" w:hAnsi="Arial" w:cs="Arial" w:hint="default"/>
      </w:rPr>
    </w:lvl>
    <w:lvl w:ilvl="1" w:tplc="04090019">
      <w:start w:val="1"/>
      <w:numFmt w:val="lowerLetter"/>
      <w:lvlText w:val="%2."/>
      <w:lvlJc w:val="left"/>
      <w:pPr>
        <w:ind w:left="1080" w:hanging="360"/>
      </w:pPr>
    </w:lvl>
    <w:lvl w:ilvl="2" w:tplc="04090001">
      <w:start w:val="1"/>
      <w:numFmt w:val="bullet"/>
      <w:lvlText w:val=""/>
      <w:lvlJc w:val="left"/>
      <w:pPr>
        <w:ind w:left="1800" w:hanging="180"/>
      </w:pPr>
      <w:rPr>
        <w:rFonts w:ascii="Symbol" w:hAnsi="Symbol"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708F6001"/>
    <w:multiLevelType w:val="hybridMultilevel"/>
    <w:tmpl w:val="C518D270"/>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1">
    <w:nsid w:val="77391F4D"/>
    <w:multiLevelType w:val="hybridMultilevel"/>
    <w:tmpl w:val="EA02EDC6"/>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2">
    <w:nsid w:val="7CA21582"/>
    <w:multiLevelType w:val="hybridMultilevel"/>
    <w:tmpl w:val="1A4657B0"/>
    <w:lvl w:ilvl="0" w:tplc="04090001">
      <w:start w:val="1"/>
      <w:numFmt w:val="bullet"/>
      <w:lvlText w:val=""/>
      <w:lvlJc w:val="left"/>
      <w:pPr>
        <w:ind w:left="2160" w:hanging="360"/>
      </w:pPr>
      <w:rPr>
        <w:rFonts w:ascii="Symbol" w:hAnsi="Symbol"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6"/>
  </w:num>
  <w:num w:numId="2">
    <w:abstractNumId w:val="7"/>
  </w:num>
  <w:num w:numId="3">
    <w:abstractNumId w:val="11"/>
  </w:num>
  <w:num w:numId="4">
    <w:abstractNumId w:val="10"/>
  </w:num>
  <w:num w:numId="5">
    <w:abstractNumId w:val="5"/>
  </w:num>
  <w:num w:numId="6">
    <w:abstractNumId w:val="1"/>
  </w:num>
  <w:num w:numId="7">
    <w:abstractNumId w:val="2"/>
  </w:num>
  <w:num w:numId="8">
    <w:abstractNumId w:val="4"/>
  </w:num>
  <w:num w:numId="9">
    <w:abstractNumId w:val="8"/>
  </w:num>
  <w:num w:numId="10">
    <w:abstractNumId w:val="0"/>
  </w:num>
  <w:num w:numId="11">
    <w:abstractNumId w:val="12"/>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37A"/>
    <w:rsid w:val="000726E1"/>
    <w:rsid w:val="001C3137"/>
    <w:rsid w:val="002741DD"/>
    <w:rsid w:val="003A68A1"/>
    <w:rsid w:val="003E1544"/>
    <w:rsid w:val="0040742C"/>
    <w:rsid w:val="004103F7"/>
    <w:rsid w:val="00412061"/>
    <w:rsid w:val="00436B1C"/>
    <w:rsid w:val="00467873"/>
    <w:rsid w:val="00487FE4"/>
    <w:rsid w:val="004E3EDC"/>
    <w:rsid w:val="004F2EE0"/>
    <w:rsid w:val="00573628"/>
    <w:rsid w:val="00582212"/>
    <w:rsid w:val="005E0D3B"/>
    <w:rsid w:val="00697F3F"/>
    <w:rsid w:val="007576EC"/>
    <w:rsid w:val="00806575"/>
    <w:rsid w:val="008A151E"/>
    <w:rsid w:val="008B137A"/>
    <w:rsid w:val="008B4C97"/>
    <w:rsid w:val="009444A2"/>
    <w:rsid w:val="009A7B68"/>
    <w:rsid w:val="00A17004"/>
    <w:rsid w:val="00B7200E"/>
    <w:rsid w:val="00B72B76"/>
    <w:rsid w:val="00BF74B0"/>
    <w:rsid w:val="00C04D80"/>
    <w:rsid w:val="00C24EC5"/>
    <w:rsid w:val="00D026AC"/>
    <w:rsid w:val="00D74845"/>
    <w:rsid w:val="00DA0173"/>
    <w:rsid w:val="00DA3746"/>
    <w:rsid w:val="00E726BC"/>
    <w:rsid w:val="00F133B5"/>
    <w:rsid w:val="00FA4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37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137A"/>
    <w:pPr>
      <w:ind w:left="720"/>
      <w:contextualSpacing/>
    </w:pPr>
  </w:style>
  <w:style w:type="paragraph" w:styleId="BalloonText">
    <w:name w:val="Balloon Text"/>
    <w:basedOn w:val="Normal"/>
    <w:link w:val="BalloonTextChar"/>
    <w:uiPriority w:val="99"/>
    <w:semiHidden/>
    <w:unhideWhenUsed/>
    <w:rsid w:val="00BF74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74B0"/>
    <w:rPr>
      <w:rFonts w:ascii="Tahoma" w:eastAsia="Calibri" w:hAnsi="Tahoma" w:cs="Tahoma"/>
      <w:sz w:val="16"/>
      <w:szCs w:val="16"/>
    </w:rPr>
  </w:style>
  <w:style w:type="paragraph" w:styleId="NoSpacing">
    <w:name w:val="No Spacing"/>
    <w:uiPriority w:val="1"/>
    <w:qFormat/>
    <w:rsid w:val="008B4C97"/>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37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137A"/>
    <w:pPr>
      <w:ind w:left="720"/>
      <w:contextualSpacing/>
    </w:pPr>
  </w:style>
  <w:style w:type="paragraph" w:styleId="BalloonText">
    <w:name w:val="Balloon Text"/>
    <w:basedOn w:val="Normal"/>
    <w:link w:val="BalloonTextChar"/>
    <w:uiPriority w:val="99"/>
    <w:semiHidden/>
    <w:unhideWhenUsed/>
    <w:rsid w:val="00BF74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74B0"/>
    <w:rPr>
      <w:rFonts w:ascii="Tahoma" w:eastAsia="Calibri" w:hAnsi="Tahoma" w:cs="Tahoma"/>
      <w:sz w:val="16"/>
      <w:szCs w:val="16"/>
    </w:rPr>
  </w:style>
  <w:style w:type="paragraph" w:styleId="NoSpacing">
    <w:name w:val="No Spacing"/>
    <w:uiPriority w:val="1"/>
    <w:qFormat/>
    <w:rsid w:val="008B4C9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0830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669</Words>
  <Characters>3818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Texas A&amp;M University - Commerce</Company>
  <LinksUpToDate>false</LinksUpToDate>
  <CharactersWithSpaces>4479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Le</dc:creator>
  <cp:lastModifiedBy>Paula Hanson</cp:lastModifiedBy>
  <cp:revision>2</cp:revision>
  <cp:lastPrinted>2013-04-05T14:22:00Z</cp:lastPrinted>
  <dcterms:created xsi:type="dcterms:W3CDTF">2013-04-12T16:16:00Z</dcterms:created>
  <dcterms:modified xsi:type="dcterms:W3CDTF">2013-04-12T16:16:00Z</dcterms:modified>
</cp:coreProperties>
</file>