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4163" w:rsidRPr="00A44163" w:rsidRDefault="00A44163" w:rsidP="00A44163">
      <w:pPr>
        <w:jc w:val="center"/>
        <w:rPr>
          <w:rFonts w:ascii="Times New Roman" w:hAnsi="Times New Roman" w:cs="Times New Roman"/>
          <w:b/>
          <w:color w:val="1F497D"/>
          <w:sz w:val="28"/>
          <w:szCs w:val="28"/>
        </w:rPr>
      </w:pPr>
      <w:bookmarkStart w:id="0" w:name="_GoBack"/>
      <w:bookmarkEnd w:id="0"/>
      <w:r w:rsidRPr="00A44163">
        <w:rPr>
          <w:rFonts w:ascii="Times New Roman" w:hAnsi="Times New Roman" w:cs="Times New Roman"/>
          <w:b/>
          <w:color w:val="1F497D"/>
          <w:sz w:val="28"/>
          <w:szCs w:val="28"/>
        </w:rPr>
        <w:t>T&amp;P Committee</w:t>
      </w:r>
    </w:p>
    <w:p w:rsidR="00A44163" w:rsidRDefault="00A44163" w:rsidP="00A44163">
      <w:pPr>
        <w:jc w:val="center"/>
        <w:rPr>
          <w:rFonts w:ascii="Times New Roman" w:hAnsi="Times New Roman" w:cs="Times New Roman"/>
          <w:b/>
          <w:color w:val="1F497D"/>
          <w:sz w:val="24"/>
          <w:szCs w:val="24"/>
        </w:rPr>
      </w:pPr>
      <w:r w:rsidRPr="00A44163">
        <w:rPr>
          <w:rFonts w:ascii="Times New Roman" w:hAnsi="Times New Roman" w:cs="Times New Roman"/>
          <w:b/>
          <w:color w:val="1F497D"/>
          <w:sz w:val="24"/>
          <w:szCs w:val="24"/>
        </w:rPr>
        <w:t xml:space="preserve">Schedule of </w:t>
      </w:r>
      <w:r>
        <w:rPr>
          <w:rFonts w:ascii="Times New Roman" w:hAnsi="Times New Roman" w:cs="Times New Roman"/>
          <w:b/>
          <w:color w:val="1F497D"/>
          <w:sz w:val="24"/>
          <w:szCs w:val="24"/>
        </w:rPr>
        <w:t>Work and Meeting on Department Criteria R</w:t>
      </w:r>
      <w:r w:rsidRPr="00A44163">
        <w:rPr>
          <w:rFonts w:ascii="Times New Roman" w:hAnsi="Times New Roman" w:cs="Times New Roman"/>
          <w:b/>
          <w:color w:val="1F497D"/>
          <w:sz w:val="24"/>
          <w:szCs w:val="24"/>
        </w:rPr>
        <w:t>eview</w:t>
      </w:r>
    </w:p>
    <w:p w:rsidR="00A44163" w:rsidRPr="00A44163" w:rsidRDefault="00A44163" w:rsidP="00A623BB">
      <w:pPr>
        <w:rPr>
          <w:rFonts w:ascii="Times New Roman" w:hAnsi="Times New Roman" w:cs="Times New Roman"/>
          <w:b/>
          <w:color w:val="1F497D"/>
          <w:sz w:val="24"/>
          <w:szCs w:val="24"/>
        </w:rPr>
      </w:pPr>
    </w:p>
    <w:p w:rsidR="00A44163" w:rsidRDefault="00A44163" w:rsidP="00A623BB">
      <w:pPr>
        <w:rPr>
          <w:color w:val="1F497D"/>
        </w:rPr>
      </w:pPr>
    </w:p>
    <w:p w:rsidR="00A623BB" w:rsidRDefault="00A623BB" w:rsidP="00A44163">
      <w:pPr>
        <w:pStyle w:val="ListParagraph"/>
        <w:numPr>
          <w:ilvl w:val="0"/>
          <w:numId w:val="1"/>
        </w:numPr>
        <w:jc w:val="both"/>
        <w:rPr>
          <w:color w:val="1F497D"/>
        </w:rPr>
      </w:pPr>
      <w:r>
        <w:rPr>
          <w:color w:val="1F497D"/>
        </w:rPr>
        <w:t>Department Heads requested to submit the Department criteria by March 1</w:t>
      </w:r>
      <w:r w:rsidRPr="00A623BB">
        <w:rPr>
          <w:color w:val="1F497D"/>
          <w:vertAlign w:val="superscript"/>
        </w:rPr>
        <w:t>st</w:t>
      </w:r>
      <w:r>
        <w:rPr>
          <w:color w:val="1F497D"/>
        </w:rPr>
        <w:t xml:space="preserve">, but not later than the beginning of the Spring break. </w:t>
      </w:r>
    </w:p>
    <w:p w:rsidR="00A623BB" w:rsidRDefault="00A623BB" w:rsidP="00A44163">
      <w:pPr>
        <w:pStyle w:val="ListParagraph"/>
        <w:numPr>
          <w:ilvl w:val="0"/>
          <w:numId w:val="2"/>
        </w:numPr>
        <w:jc w:val="both"/>
        <w:rPr>
          <w:color w:val="1F497D"/>
        </w:rPr>
      </w:pPr>
      <w:r>
        <w:rPr>
          <w:color w:val="1F497D"/>
        </w:rPr>
        <w:t>Announced by Dr. Blount;</w:t>
      </w:r>
    </w:p>
    <w:p w:rsidR="00BA5CF9" w:rsidRDefault="00BA5CF9" w:rsidP="00A44163">
      <w:pPr>
        <w:pStyle w:val="ListParagraph"/>
        <w:numPr>
          <w:ilvl w:val="0"/>
          <w:numId w:val="2"/>
        </w:numPr>
        <w:jc w:val="both"/>
        <w:rPr>
          <w:color w:val="1F497D"/>
        </w:rPr>
      </w:pPr>
      <w:r>
        <w:rPr>
          <w:color w:val="1F497D"/>
        </w:rPr>
        <w:t>Initial recommendations by Dr. Sirakov;</w:t>
      </w:r>
    </w:p>
    <w:p w:rsidR="00A623BB" w:rsidRPr="00A623BB" w:rsidRDefault="00A623BB" w:rsidP="00A44163">
      <w:pPr>
        <w:jc w:val="both"/>
        <w:rPr>
          <w:color w:val="1F497D"/>
        </w:rPr>
      </w:pPr>
    </w:p>
    <w:p w:rsidR="00A623BB" w:rsidRDefault="00A623BB" w:rsidP="00A44163">
      <w:pPr>
        <w:pStyle w:val="ListParagraph"/>
        <w:numPr>
          <w:ilvl w:val="0"/>
          <w:numId w:val="1"/>
        </w:numPr>
        <w:jc w:val="both"/>
        <w:rPr>
          <w:color w:val="1F497D"/>
        </w:rPr>
      </w:pPr>
      <w:r w:rsidRPr="00A623BB">
        <w:rPr>
          <w:b/>
          <w:color w:val="1F497D"/>
        </w:rPr>
        <w:t>In the beginning of the Spring break</w:t>
      </w:r>
      <w:r>
        <w:rPr>
          <w:color w:val="1F497D"/>
        </w:rPr>
        <w:t xml:space="preserve"> - d</w:t>
      </w:r>
      <w:r w:rsidR="00BA5CF9">
        <w:rPr>
          <w:color w:val="1F497D"/>
        </w:rPr>
        <w:t>ocuments collected by Dr. Sirakov</w:t>
      </w:r>
      <w:r w:rsidR="003C3339">
        <w:rPr>
          <w:color w:val="1F497D"/>
        </w:rPr>
        <w:t>. H</w:t>
      </w:r>
      <w:r w:rsidR="00A44163">
        <w:rPr>
          <w:color w:val="1F497D"/>
        </w:rPr>
        <w:t>e will send them out to the committee members for review</w:t>
      </w:r>
      <w:r>
        <w:rPr>
          <w:color w:val="1F497D"/>
        </w:rPr>
        <w:t>;</w:t>
      </w:r>
    </w:p>
    <w:p w:rsidR="00A623BB" w:rsidRDefault="00A623BB" w:rsidP="00A44163">
      <w:pPr>
        <w:pStyle w:val="ListParagraph"/>
        <w:ind w:left="1170"/>
        <w:jc w:val="both"/>
        <w:rPr>
          <w:color w:val="1F497D"/>
        </w:rPr>
      </w:pPr>
    </w:p>
    <w:p w:rsidR="00A623BB" w:rsidRDefault="00A44163" w:rsidP="00A44163">
      <w:pPr>
        <w:pStyle w:val="ListParagraph"/>
        <w:numPr>
          <w:ilvl w:val="0"/>
          <w:numId w:val="1"/>
        </w:numPr>
        <w:jc w:val="both"/>
        <w:rPr>
          <w:color w:val="1F497D"/>
        </w:rPr>
      </w:pPr>
      <w:r>
        <w:rPr>
          <w:b/>
          <w:color w:val="1F497D"/>
        </w:rPr>
        <w:t>Second</w:t>
      </w:r>
      <w:r w:rsidR="00A623BB" w:rsidRPr="00A623BB">
        <w:rPr>
          <w:b/>
          <w:color w:val="1F497D"/>
        </w:rPr>
        <w:t xml:space="preserve"> week after the break</w:t>
      </w:r>
      <w:r w:rsidR="00A623BB">
        <w:rPr>
          <w:color w:val="1F497D"/>
        </w:rPr>
        <w:t>-</w:t>
      </w:r>
      <w:r w:rsidR="00DA77FF">
        <w:rPr>
          <w:color w:val="1F497D"/>
        </w:rPr>
        <w:t xml:space="preserve"> m</w:t>
      </w:r>
      <w:r w:rsidR="00A623BB">
        <w:rPr>
          <w:color w:val="1F497D"/>
        </w:rPr>
        <w:t>eet with the T</w:t>
      </w:r>
      <w:r w:rsidR="00CA3CC2">
        <w:rPr>
          <w:color w:val="1F497D"/>
        </w:rPr>
        <w:t xml:space="preserve"> </w:t>
      </w:r>
      <w:r w:rsidR="00A623BB">
        <w:rPr>
          <w:color w:val="1F497D"/>
        </w:rPr>
        <w:t xml:space="preserve">&amp;P Committee to check the </w:t>
      </w:r>
      <w:r w:rsidR="00A623BB" w:rsidRPr="00A623BB">
        <w:rPr>
          <w:color w:val="1F497D"/>
        </w:rPr>
        <w:t>documents for consistency (not too easy, not infeasible) and compliance</w:t>
      </w:r>
      <w:r w:rsidR="00A623BB">
        <w:rPr>
          <w:color w:val="1F497D"/>
        </w:rPr>
        <w:t xml:space="preserve"> </w:t>
      </w:r>
      <w:r w:rsidR="00A623BB" w:rsidRPr="00A623BB">
        <w:rPr>
          <w:color w:val="1F497D"/>
        </w:rPr>
        <w:t>with the College and University policies;</w:t>
      </w:r>
    </w:p>
    <w:p w:rsidR="00A623BB" w:rsidRDefault="00A623BB" w:rsidP="00A44163">
      <w:pPr>
        <w:pStyle w:val="ListParagraph"/>
        <w:numPr>
          <w:ilvl w:val="0"/>
          <w:numId w:val="2"/>
        </w:numPr>
        <w:jc w:val="both"/>
        <w:rPr>
          <w:color w:val="1F497D"/>
        </w:rPr>
      </w:pPr>
      <w:r>
        <w:rPr>
          <w:color w:val="1F497D"/>
        </w:rPr>
        <w:t>Deriving recommendations;</w:t>
      </w:r>
    </w:p>
    <w:p w:rsidR="00A623BB" w:rsidRPr="00A623BB" w:rsidRDefault="00A623BB" w:rsidP="00A44163">
      <w:pPr>
        <w:pStyle w:val="ListParagraph"/>
        <w:ind w:left="2520"/>
        <w:jc w:val="both"/>
        <w:rPr>
          <w:color w:val="1F497D"/>
        </w:rPr>
      </w:pPr>
    </w:p>
    <w:p w:rsidR="00A623BB" w:rsidRDefault="00A44163" w:rsidP="00A44163">
      <w:pPr>
        <w:pStyle w:val="ListParagraph"/>
        <w:numPr>
          <w:ilvl w:val="0"/>
          <w:numId w:val="1"/>
        </w:numPr>
        <w:jc w:val="both"/>
        <w:rPr>
          <w:color w:val="1F497D"/>
        </w:rPr>
      </w:pPr>
      <w:r w:rsidRPr="00A44163">
        <w:rPr>
          <w:b/>
          <w:color w:val="1F497D"/>
        </w:rPr>
        <w:t>Third week after the break</w:t>
      </w:r>
      <w:r>
        <w:rPr>
          <w:color w:val="1F497D"/>
        </w:rPr>
        <w:t xml:space="preserve"> - recommendation</w:t>
      </w:r>
      <w:r w:rsidR="00DA77FF">
        <w:rPr>
          <w:color w:val="1F497D"/>
        </w:rPr>
        <w:t>s</w:t>
      </w:r>
      <w:r>
        <w:rPr>
          <w:color w:val="1F497D"/>
        </w:rPr>
        <w:t xml:space="preserve"> send back to the Dept. Heads whose </w:t>
      </w:r>
      <w:r w:rsidR="00A623BB">
        <w:rPr>
          <w:color w:val="1F497D"/>
        </w:rPr>
        <w:t xml:space="preserve">criteria does </w:t>
      </w:r>
      <w:r w:rsidR="00A623BB" w:rsidRPr="00A623BB">
        <w:rPr>
          <w:color w:val="1F497D"/>
        </w:rPr>
        <w:t xml:space="preserve">not comply </w:t>
      </w:r>
      <w:r w:rsidR="00DA77FF">
        <w:rPr>
          <w:color w:val="1F497D"/>
        </w:rPr>
        <w:t>with the requirement for</w:t>
      </w:r>
      <w:r>
        <w:rPr>
          <w:color w:val="1F497D"/>
        </w:rPr>
        <w:t xml:space="preserve"> consistency and the Collage criteria</w:t>
      </w:r>
      <w:r w:rsidR="00A623BB">
        <w:rPr>
          <w:color w:val="1F497D"/>
        </w:rPr>
        <w:t xml:space="preserve"> </w:t>
      </w:r>
      <w:r>
        <w:rPr>
          <w:color w:val="1F497D"/>
        </w:rPr>
        <w:t>and policy</w:t>
      </w:r>
      <w:r w:rsidR="00A623BB" w:rsidRPr="00A623BB">
        <w:rPr>
          <w:color w:val="1F497D"/>
        </w:rPr>
        <w:t>;</w:t>
      </w:r>
    </w:p>
    <w:p w:rsidR="00A623BB" w:rsidRPr="00A623BB" w:rsidRDefault="00A623BB" w:rsidP="00A44163">
      <w:pPr>
        <w:pStyle w:val="ListParagraph"/>
        <w:ind w:left="1170"/>
        <w:jc w:val="both"/>
        <w:rPr>
          <w:color w:val="1F497D"/>
        </w:rPr>
      </w:pPr>
    </w:p>
    <w:p w:rsidR="00A623BB" w:rsidRDefault="00A44163" w:rsidP="00A44163">
      <w:pPr>
        <w:pStyle w:val="ListParagraph"/>
        <w:numPr>
          <w:ilvl w:val="0"/>
          <w:numId w:val="1"/>
        </w:numPr>
        <w:jc w:val="both"/>
        <w:rPr>
          <w:color w:val="1F497D"/>
        </w:rPr>
      </w:pPr>
      <w:r w:rsidRPr="00A44163">
        <w:rPr>
          <w:b/>
          <w:color w:val="1F497D"/>
        </w:rPr>
        <w:t>At the end of the semester</w:t>
      </w:r>
      <w:r>
        <w:rPr>
          <w:color w:val="1F497D"/>
        </w:rPr>
        <w:t xml:space="preserve"> - </w:t>
      </w:r>
      <w:r w:rsidR="00A623BB">
        <w:rPr>
          <w:color w:val="1F497D"/>
        </w:rPr>
        <w:t xml:space="preserve">Collect the </w:t>
      </w:r>
      <w:r>
        <w:rPr>
          <w:color w:val="1F497D"/>
        </w:rPr>
        <w:t xml:space="preserve">revised </w:t>
      </w:r>
      <w:r w:rsidR="00A623BB">
        <w:rPr>
          <w:color w:val="1F497D"/>
        </w:rPr>
        <w:t>final versions</w:t>
      </w:r>
      <w:r>
        <w:rPr>
          <w:color w:val="1F497D"/>
        </w:rPr>
        <w:t xml:space="preserve"> of Department criteria</w:t>
      </w:r>
      <w:r w:rsidR="00A623BB">
        <w:rPr>
          <w:color w:val="1F497D"/>
        </w:rPr>
        <w:t>;</w:t>
      </w:r>
    </w:p>
    <w:p w:rsidR="00A44163" w:rsidRPr="00A44163" w:rsidRDefault="00A44163" w:rsidP="00A44163">
      <w:pPr>
        <w:jc w:val="both"/>
        <w:rPr>
          <w:color w:val="1F497D"/>
        </w:rPr>
      </w:pPr>
    </w:p>
    <w:p w:rsidR="00A623BB" w:rsidRPr="00A44163" w:rsidRDefault="00A44163" w:rsidP="00A44163">
      <w:pPr>
        <w:pStyle w:val="ListParagraph"/>
        <w:numPr>
          <w:ilvl w:val="0"/>
          <w:numId w:val="1"/>
        </w:numPr>
        <w:jc w:val="both"/>
        <w:rPr>
          <w:color w:val="1F497D"/>
        </w:rPr>
      </w:pPr>
      <w:r w:rsidRPr="00A44163">
        <w:rPr>
          <w:b/>
          <w:color w:val="1F497D"/>
        </w:rPr>
        <w:t>The following week</w:t>
      </w:r>
      <w:r>
        <w:rPr>
          <w:color w:val="1F497D"/>
        </w:rPr>
        <w:t xml:space="preserve"> - </w:t>
      </w:r>
      <w:r w:rsidR="00A623BB">
        <w:rPr>
          <w:color w:val="1F497D"/>
        </w:rPr>
        <w:t xml:space="preserve">The T&amp;P Committee gives </w:t>
      </w:r>
      <w:r>
        <w:rPr>
          <w:color w:val="1F497D"/>
        </w:rPr>
        <w:t>Department criteria to Dean Blount for approval.  The criteria are</w:t>
      </w:r>
      <w:r w:rsidR="00A623BB">
        <w:rPr>
          <w:color w:val="1F497D"/>
        </w:rPr>
        <w:t xml:space="preserve"> post</w:t>
      </w:r>
      <w:r>
        <w:rPr>
          <w:color w:val="1F497D"/>
        </w:rPr>
        <w:t>ed</w:t>
      </w:r>
      <w:r w:rsidR="00A623BB">
        <w:rPr>
          <w:color w:val="1F497D"/>
        </w:rPr>
        <w:t xml:space="preserve"> on the</w:t>
      </w:r>
      <w:r>
        <w:rPr>
          <w:color w:val="1F497D"/>
        </w:rPr>
        <w:t xml:space="preserve"> </w:t>
      </w:r>
      <w:r w:rsidRPr="00A44163">
        <w:rPr>
          <w:color w:val="1F497D"/>
        </w:rPr>
        <w:t xml:space="preserve">CoSEA </w:t>
      </w:r>
      <w:r>
        <w:rPr>
          <w:color w:val="1F497D"/>
        </w:rPr>
        <w:t>web page</w:t>
      </w:r>
      <w:r w:rsidR="00A623BB" w:rsidRPr="00A44163">
        <w:rPr>
          <w:color w:val="1F497D"/>
        </w:rPr>
        <w:t>.</w:t>
      </w:r>
    </w:p>
    <w:p w:rsidR="00A623BB" w:rsidRDefault="00A623BB" w:rsidP="00A44163">
      <w:pPr>
        <w:jc w:val="both"/>
        <w:rPr>
          <w:color w:val="1F497D"/>
        </w:rPr>
      </w:pPr>
    </w:p>
    <w:p w:rsidR="006068B3" w:rsidRDefault="006068B3" w:rsidP="00A44163">
      <w:pPr>
        <w:jc w:val="both"/>
      </w:pPr>
    </w:p>
    <w:sectPr w:rsidR="006068B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70164"/>
    <w:multiLevelType w:val="hybridMultilevel"/>
    <w:tmpl w:val="B7CA58F2"/>
    <w:lvl w:ilvl="0" w:tplc="F6A60978">
      <w:start w:val="1"/>
      <w:numFmt w:val="bullet"/>
      <w:lvlText w:val="-"/>
      <w:lvlJc w:val="left"/>
      <w:pPr>
        <w:ind w:left="2520" w:hanging="360"/>
      </w:pPr>
      <w:rPr>
        <w:rFonts w:ascii="Calibri" w:eastAsia="Gulim" w:hAnsi="Calibri" w:cs="Gulim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4A40412B"/>
    <w:multiLevelType w:val="hybridMultilevel"/>
    <w:tmpl w:val="D2F48A12"/>
    <w:lvl w:ilvl="0" w:tplc="7DF0CF72">
      <w:start w:val="1"/>
      <w:numFmt w:val="decimal"/>
      <w:lvlText w:val="%1."/>
      <w:lvlJc w:val="left"/>
      <w:pPr>
        <w:ind w:left="1170" w:hanging="360"/>
      </w:p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>
      <w:start w:val="1"/>
      <w:numFmt w:val="decimal"/>
      <w:lvlText w:val="%4."/>
      <w:lvlJc w:val="left"/>
      <w:pPr>
        <w:ind w:left="3330" w:hanging="360"/>
      </w:pPr>
    </w:lvl>
    <w:lvl w:ilvl="4" w:tplc="04090019">
      <w:start w:val="1"/>
      <w:numFmt w:val="lowerLetter"/>
      <w:lvlText w:val="%5."/>
      <w:lvlJc w:val="left"/>
      <w:pPr>
        <w:ind w:left="4050" w:hanging="360"/>
      </w:pPr>
    </w:lvl>
    <w:lvl w:ilvl="5" w:tplc="0409001B">
      <w:start w:val="1"/>
      <w:numFmt w:val="lowerRoman"/>
      <w:lvlText w:val="%6."/>
      <w:lvlJc w:val="right"/>
      <w:pPr>
        <w:ind w:left="4770" w:hanging="180"/>
      </w:pPr>
    </w:lvl>
    <w:lvl w:ilvl="6" w:tplc="0409000F">
      <w:start w:val="1"/>
      <w:numFmt w:val="decimal"/>
      <w:lvlText w:val="%7."/>
      <w:lvlJc w:val="left"/>
      <w:pPr>
        <w:ind w:left="5490" w:hanging="360"/>
      </w:pPr>
    </w:lvl>
    <w:lvl w:ilvl="7" w:tplc="04090019">
      <w:start w:val="1"/>
      <w:numFmt w:val="lowerLetter"/>
      <w:lvlText w:val="%8."/>
      <w:lvlJc w:val="left"/>
      <w:pPr>
        <w:ind w:left="6210" w:hanging="360"/>
      </w:pPr>
    </w:lvl>
    <w:lvl w:ilvl="8" w:tplc="0409001B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23BB"/>
    <w:rsid w:val="003C3339"/>
    <w:rsid w:val="006068B3"/>
    <w:rsid w:val="00A44163"/>
    <w:rsid w:val="00A623BB"/>
    <w:rsid w:val="00BA5CF9"/>
    <w:rsid w:val="00C62702"/>
    <w:rsid w:val="00CA3CC2"/>
    <w:rsid w:val="00DA77FF"/>
    <w:rsid w:val="00FA0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23BB"/>
    <w:pPr>
      <w:spacing w:after="0" w:line="240" w:lineRule="auto"/>
    </w:pPr>
    <w:rPr>
      <w:rFonts w:ascii="Calibri" w:eastAsia="Gulim" w:hAnsi="Calibri" w:cs="Gulim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23BB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23BB"/>
    <w:pPr>
      <w:spacing w:after="0" w:line="240" w:lineRule="auto"/>
    </w:pPr>
    <w:rPr>
      <w:rFonts w:ascii="Calibri" w:eastAsia="Gulim" w:hAnsi="Calibri" w:cs="Gulim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23BB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5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A&amp;M University - Commerce</Company>
  <LinksUpToDate>false</LinksUpToDate>
  <CharactersWithSpaces>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DerrCammi</dc:creator>
  <cp:lastModifiedBy>Grady Price Blount</cp:lastModifiedBy>
  <cp:revision>2</cp:revision>
  <dcterms:created xsi:type="dcterms:W3CDTF">2013-02-18T16:12:00Z</dcterms:created>
  <dcterms:modified xsi:type="dcterms:W3CDTF">2013-02-18T16:12:00Z</dcterms:modified>
</cp:coreProperties>
</file>