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22" w:type="dxa"/>
        <w:tblCellMar>
          <w:top w:w="30" w:type="dxa"/>
          <w:left w:w="30" w:type="dxa"/>
          <w:bottom w:w="30" w:type="dxa"/>
          <w:right w:w="30" w:type="dxa"/>
        </w:tblCellMar>
        <w:tblLook w:val="04A0" w:firstRow="1" w:lastRow="0" w:firstColumn="1" w:lastColumn="0" w:noHBand="0" w:noVBand="1"/>
        <w:tblDescription w:val="This table houses the details of the position you selected to review."/>
      </w:tblPr>
      <w:tblGrid>
        <w:gridCol w:w="1831"/>
        <w:gridCol w:w="3202"/>
        <w:gridCol w:w="1714"/>
        <w:gridCol w:w="2761"/>
      </w:tblGrid>
      <w:tr w:rsidR="00E5311D" w:rsidRPr="00E5311D">
        <w:trPr>
          <w:trHeight w:val="600"/>
          <w:tblCellSpacing w:w="22" w:type="dxa"/>
        </w:trPr>
        <w:tc>
          <w:tcPr>
            <w:tcW w:w="1250" w:type="pct"/>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Posting Type:</w:t>
            </w:r>
          </w:p>
        </w:tc>
        <w:tc>
          <w:tcPr>
            <w:tcW w:w="3750" w:type="pct"/>
            <w:gridSpan w:val="3"/>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Open to All Applicants</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Category:</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Community and Social Services</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FLSA Exempt/</w:t>
            </w:r>
            <w:r w:rsidRPr="00E5311D">
              <w:rPr>
                <w:rFonts w:ascii="Times New Roman" w:eastAsia="Times New Roman" w:hAnsi="Times New Roman" w:cs="Times New Roman"/>
                <w:b/>
                <w:bCs/>
                <w:sz w:val="18"/>
                <w:szCs w:val="18"/>
              </w:rPr>
              <w:br/>
              <w:t>Non-Exempt:</w:t>
            </w:r>
          </w:p>
        </w:tc>
        <w:tc>
          <w:tcPr>
            <w:tcW w:w="2500" w:type="pct"/>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Non-Exempt</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Agency:</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proofErr w:type="spellStart"/>
            <w:r w:rsidRPr="00E5311D">
              <w:rPr>
                <w:rFonts w:ascii="Times New Roman" w:eastAsia="Times New Roman" w:hAnsi="Times New Roman" w:cs="Times New Roman"/>
                <w:sz w:val="18"/>
                <w:szCs w:val="18"/>
              </w:rPr>
              <w:t>Dept</w:t>
            </w:r>
            <w:proofErr w:type="spellEnd"/>
            <w:r w:rsidRPr="00E5311D">
              <w:rPr>
                <w:rFonts w:ascii="Times New Roman" w:eastAsia="Times New Roman" w:hAnsi="Times New Roman" w:cs="Times New Roman"/>
                <w:sz w:val="18"/>
                <w:szCs w:val="18"/>
              </w:rPr>
              <w:t xml:space="preserve"> of State Health Services</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Department:</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Region 4/5N</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Job Title:</w:t>
            </w:r>
          </w:p>
        </w:tc>
        <w:tc>
          <w:tcPr>
            <w:tcW w:w="2000" w:type="pct"/>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Human Services Spec VII</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Posting Number:</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273012</w:t>
            </w:r>
          </w:p>
        </w:tc>
      </w:tr>
      <w:tr w:rsidR="00E5311D" w:rsidRPr="00E5311D">
        <w:trPr>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Full Time/Part Time :</w:t>
            </w:r>
          </w:p>
        </w:tc>
        <w:tc>
          <w:tcPr>
            <w:tcW w:w="1000" w:type="pct"/>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 xml:space="preserve">Full Time </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Regular/Temporary:</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Regular</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Job Location:</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700 ZEID BLVD</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City:</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HENDERSON</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Other Locations:</w:t>
            </w:r>
          </w:p>
        </w:tc>
        <w:tc>
          <w:tcPr>
            <w:tcW w:w="0" w:type="auto"/>
            <w:gridSpan w:val="3"/>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CENTER</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Contact:</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proofErr w:type="spellStart"/>
            <w:r w:rsidRPr="00E5311D">
              <w:rPr>
                <w:rFonts w:ascii="Times New Roman" w:eastAsia="Times New Roman" w:hAnsi="Times New Roman" w:cs="Times New Roman"/>
                <w:sz w:val="18"/>
                <w:szCs w:val="18"/>
              </w:rPr>
              <w:t>AccessHR</w:t>
            </w:r>
            <w:proofErr w:type="spellEnd"/>
            <w:r w:rsidRPr="00E5311D">
              <w:rPr>
                <w:rFonts w:ascii="Times New Roman" w:eastAsia="Times New Roman" w:hAnsi="Times New Roman" w:cs="Times New Roman"/>
                <w:sz w:val="18"/>
                <w:szCs w:val="18"/>
              </w:rPr>
              <w:t xml:space="preserve"> Service Center</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Telephone:</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888-894-4747</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Salary Range:</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$3,081.33 - $4,747.91</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Salary Group:</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B17</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Shift:</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Days (First)</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Travel:</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40%</w:t>
            </w:r>
          </w:p>
        </w:tc>
      </w:tr>
      <w:tr w:rsidR="00E5311D" w:rsidRPr="00E5311D">
        <w:trPr>
          <w:trHeight w:val="600"/>
          <w:tblCellSpacing w:w="22" w:type="dxa"/>
        </w:trPr>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Closing Date:</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sz w:val="18"/>
                <w:szCs w:val="18"/>
              </w:rPr>
              <w:t xml:space="preserve">10/20/2014 </w:t>
            </w: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p>
        </w:tc>
        <w:tc>
          <w:tcPr>
            <w:tcW w:w="0" w:type="auto"/>
            <w:hideMark/>
          </w:tcPr>
          <w:p w:rsidR="00E5311D" w:rsidRPr="00E5311D" w:rsidRDefault="00E5311D" w:rsidP="00E5311D">
            <w:pPr>
              <w:spacing w:after="0" w:line="240" w:lineRule="auto"/>
              <w:rPr>
                <w:rFonts w:ascii="Times New Roman" w:eastAsia="Times New Roman" w:hAnsi="Times New Roman" w:cs="Times New Roman"/>
                <w:sz w:val="18"/>
                <w:szCs w:val="18"/>
              </w:rPr>
            </w:pPr>
          </w:p>
        </w:tc>
      </w:tr>
      <w:tr w:rsidR="00E5311D" w:rsidRPr="00E5311D">
        <w:trPr>
          <w:trHeight w:val="600"/>
          <w:tblCellSpacing w:w="22" w:type="dxa"/>
        </w:trPr>
        <w:tc>
          <w:tcPr>
            <w:tcW w:w="0" w:type="auto"/>
            <w:gridSpan w:val="4"/>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Job Description</w:t>
            </w:r>
            <w:proofErr w:type="gramStart"/>
            <w:r w:rsidRPr="00E5311D">
              <w:rPr>
                <w:rFonts w:ascii="Times New Roman" w:eastAsia="Times New Roman" w:hAnsi="Times New Roman" w:cs="Times New Roman"/>
                <w:b/>
                <w:bCs/>
                <w:sz w:val="18"/>
                <w:szCs w:val="18"/>
              </w:rPr>
              <w:t>:</w:t>
            </w:r>
            <w:proofErr w:type="gramEnd"/>
            <w:r w:rsidRPr="00E5311D">
              <w:rPr>
                <w:rFonts w:ascii="Times New Roman" w:eastAsia="Times New Roman" w:hAnsi="Times New Roman" w:cs="Times New Roman"/>
                <w:sz w:val="18"/>
                <w:szCs w:val="18"/>
              </w:rPr>
              <w:br/>
              <w:t xml:space="preserve">Human Services Spec </w:t>
            </w:r>
            <w:proofErr w:type="spellStart"/>
            <w:r w:rsidRPr="00E5311D">
              <w:rPr>
                <w:rFonts w:ascii="Times New Roman" w:eastAsia="Times New Roman" w:hAnsi="Times New Roman" w:cs="Times New Roman"/>
                <w:sz w:val="18"/>
                <w:szCs w:val="18"/>
              </w:rPr>
              <w:t>VII..Under</w:t>
            </w:r>
            <w:proofErr w:type="spellEnd"/>
            <w:r w:rsidRPr="00E5311D">
              <w:rPr>
                <w:rFonts w:ascii="Times New Roman" w:eastAsia="Times New Roman" w:hAnsi="Times New Roman" w:cs="Times New Roman"/>
                <w:sz w:val="18"/>
                <w:szCs w:val="18"/>
              </w:rPr>
              <w:t xml:space="preserve"> the supervision of Regional Manager of Specialized Health/Social Services, provides advanced and comprehensive case management consultation for families with children who have health risks, conditions or special health care needs. Oversees case management services for families in the Children with Special Health Care Needs Services Program (CSHCN-SP), Supplemental Security Income (SSI), Newborn Screening (NBS), Newborn Hearing Screening (NBHS), Childhood Lead Poisoning Prevention Program (CLPPP), Personal Care Services and Private Duty Nursing (PCS/PDN), Children's Health Insurance Program (CHIP), Child Protective Services (CPS)/Foster Care and Case Management for Children and Pregnant Women (CPW) programs. Assists families with the eligibility determination process for CSHCN-SP. Travels to conduct home visits. Completes Intakes, Family Needs Assessments, Service Plans, and Follow-up Services to families on caseload. Links families to community resources. Conducts comprehensive assessments to determine eligibility and need for PCS/PDN. Conducts presentations and communicates program services and/or changes to consumers/public in a positive and accurate manner. Provides training, consultation and technical assistance to program contractors and program providers. Works as a team member. Actively participates and advocates in Community Resource Coordination Groups (CRCG), case management coalitions, and community organizations. Provides information and referral services. Completes administrative duties, monthly reports, special assignments and work activities in a professional and timely manner. Actively participates and/or serves in a supporting role to meet the agency's obligations for disaster response and/or recovery or Continuity of Operations (COOP) activation. Works under minimum supervision with considerable latitude for the use of initiative/independent judgment. Maintains confidentiality. Other duties as assigned by manager or designee </w:t>
            </w:r>
          </w:p>
        </w:tc>
      </w:tr>
      <w:tr w:rsidR="00E5311D" w:rsidRPr="00E5311D">
        <w:trPr>
          <w:trHeight w:val="600"/>
          <w:tblCellSpacing w:w="22" w:type="dxa"/>
        </w:trPr>
        <w:tc>
          <w:tcPr>
            <w:tcW w:w="0" w:type="auto"/>
            <w:gridSpan w:val="4"/>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Essential Job Functions</w:t>
            </w:r>
            <w:proofErr w:type="gramStart"/>
            <w:r w:rsidRPr="00E5311D">
              <w:rPr>
                <w:rFonts w:ascii="Times New Roman" w:eastAsia="Times New Roman" w:hAnsi="Times New Roman" w:cs="Times New Roman"/>
                <w:b/>
                <w:bCs/>
                <w:sz w:val="18"/>
                <w:szCs w:val="18"/>
              </w:rPr>
              <w:t>:</w:t>
            </w:r>
            <w:proofErr w:type="gramEnd"/>
            <w:r w:rsidRPr="00E5311D">
              <w:rPr>
                <w:rFonts w:ascii="Times New Roman" w:eastAsia="Times New Roman" w:hAnsi="Times New Roman" w:cs="Times New Roman"/>
                <w:sz w:val="18"/>
                <w:szCs w:val="18"/>
              </w:rPr>
              <w:br/>
              <w:t xml:space="preserve">Attends work on a regular and predictable schedule in accordance with agency leave policy and performs other duties as assigned. (50%) Case Management Functions—Provides complex and specialized social work consultation and comprehensive case management services to families who receive services or are seeking services from the CSHCN-SP, SSI, NBS, NBHS, CLPPP, CHIP, CPS/Foster Care and CPW programs. Conducts home visits for comprehensive assessment of home environment and needs. Following program guidelines, provides comprehensive case management services including the Intake, Family Needs Assessment, Service Plan, and Follow-up services. Assists families with the eligibility determination process for CSHCN-SP. </w:t>
            </w:r>
            <w:r w:rsidRPr="00E5311D">
              <w:rPr>
                <w:rFonts w:ascii="Times New Roman" w:eastAsia="Times New Roman" w:hAnsi="Times New Roman" w:cs="Times New Roman"/>
                <w:sz w:val="18"/>
                <w:szCs w:val="18"/>
              </w:rPr>
              <w:lastRenderedPageBreak/>
              <w:t xml:space="preserve">Provides information and referral services, linkage to community resources, family supports, advocacy, and service coordination. Maintains documentation of work activities with record documentation, monthly reports, travel reports, case summaries and correspondence. Utilizes software programs to do database entry, word processing, spreadsheets, electronic mail, and Internet. (20%) Conducts comprehensive assessments to determine eligibility and need for PCS/PDN. Conducts assessments during home visits with families. Documents identified needs and forwards documentation for authorization of personal care services. Conducts reassessments for PCS/PDN as required or as necessary according to family needs. Enters family encounter information into an online database. (10%) Technical Assistance/Quality Assurance/Trainings – Provides consultation, presentations, and training to service providers/contractors for programs such as CSHCN-SP, CPW and Family Support Services. Participates as a team member to conduct monitoring site visits to evaluate and provide technical assistance to providers/contractors/potential providers on case management issues. Performs public relations with providers and recruits new providers. Works as a team member to develop improved processes and trainings for providers, contractors and consumers. Assists in training new staff, volunteers and social work interns. Provides program presentations to public to promote awareness of services available to children with health risks, conditions or special health care needs. Participates as a team member with peer chart reviews for regional internal quality assurance. (10%) Community Organization/Resource Development -- Actively participates in community organization functions and collaborates with other community entities on health, social work, case management and other related issues. Serves as the representative for the Texas Department of State Health Services (DSHS) on the CRCG, coalitions, interagency groups and advocacy groups to collaborate efforts in serving children with special health care needs. Participates in the delivery of community disaster mental health services by collaborating with groups such as the American Red Cross. Maintains social service directory of community resources for service area. (5%) Professional &amp; Team Development -- Attends trainings and conferences relevant to job to meet licensing requirement and provides backup and support to other team members. Continues to develop professional knowledge and skill in the practice of Social Work/Case Management in the Public Health setting. Also attends staff meetings and participates in the performance evaluation process. (5%) Other duties as assigned-- Other duties as assigned include but are not limited to actively participating and/or serving in a supporting role to meet the agency's obligations for disaster response and/or recovery or Continuity of Operations (COOP) activation. Such participation may require an alternate shift pattern assignment and/or location. Other duties as assigned by Manager of Specialized Heath/Social Services or designee. </w:t>
            </w:r>
          </w:p>
        </w:tc>
      </w:tr>
      <w:tr w:rsidR="00E5311D" w:rsidRPr="00E5311D">
        <w:trPr>
          <w:trHeight w:val="600"/>
          <w:tblCellSpacing w:w="22" w:type="dxa"/>
        </w:trPr>
        <w:tc>
          <w:tcPr>
            <w:tcW w:w="0" w:type="auto"/>
            <w:gridSpan w:val="4"/>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lastRenderedPageBreak/>
              <w:t>Knowledge Skills Abilities</w:t>
            </w:r>
            <w:proofErr w:type="gramStart"/>
            <w:r w:rsidRPr="00E5311D">
              <w:rPr>
                <w:rFonts w:ascii="Times New Roman" w:eastAsia="Times New Roman" w:hAnsi="Times New Roman" w:cs="Times New Roman"/>
                <w:b/>
                <w:bCs/>
                <w:sz w:val="18"/>
                <w:szCs w:val="18"/>
              </w:rPr>
              <w:t>:</w:t>
            </w:r>
            <w:proofErr w:type="gramEnd"/>
            <w:r w:rsidRPr="00E5311D">
              <w:rPr>
                <w:rFonts w:ascii="Times New Roman" w:eastAsia="Times New Roman" w:hAnsi="Times New Roman" w:cs="Times New Roman"/>
                <w:sz w:val="18"/>
                <w:szCs w:val="18"/>
              </w:rPr>
              <w:br/>
              <w:t xml:space="preserve">Knowledge of Case Management principles and practices. Knowledge of children’s programs, such as Medicaid, CSHCN, CPW, CPS/Foster Care, SSI, NBS, NBHS, Lead, Early Childhood Intervention (ECI), and CHIP. Knowledge of quality assurance and technical assistance policies and procedures. Knowledge of community resources on a local, state and national level. Knowledge of the cultural and socioeconomic issues related to health and disabilities. Skill in using computer software programs in word processing, spreadsheets, databases, electronic mail and Internet, specifically MS Word, PowerPoint, Excel, Access and Outlook. Skill in compiling monthly reports, travel reports, and time activity reports. Skill in conducting in-home family needs assessments and developing service plans. Skill in providing presentations and trainings. Skill in conflict resolution, mediation, and problem solving. Ability to work effectively as a team member in an interdisciplinary setting. Ability to interpret and apply program policies and procedures. Ability to provide professional leadership. Ability to maintain confidentiality. Ability to plan work in an orderly manner to manage caseloads and meet deadlines. Ability to provide training and technical assistance to professionals. Ability to speak and write effectively and to address audiences in a professional manner. Ability to provide own transportation to conduct work duties. Ability to work under minimum supervision with considerable latitude for initiative and independent judgment. Ability to follow DSHS Policies and Procedures and adhere to the DSHS Standards of Conduct and Work Rules. </w:t>
            </w:r>
          </w:p>
        </w:tc>
      </w:tr>
      <w:tr w:rsidR="00E5311D" w:rsidRPr="00E5311D">
        <w:trPr>
          <w:trHeight w:val="600"/>
          <w:tblCellSpacing w:w="22" w:type="dxa"/>
        </w:trPr>
        <w:tc>
          <w:tcPr>
            <w:tcW w:w="0" w:type="auto"/>
            <w:gridSpan w:val="4"/>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Registration or Licensure Requirements</w:t>
            </w:r>
            <w:proofErr w:type="gramStart"/>
            <w:r w:rsidRPr="00E5311D">
              <w:rPr>
                <w:rFonts w:ascii="Times New Roman" w:eastAsia="Times New Roman" w:hAnsi="Times New Roman" w:cs="Times New Roman"/>
                <w:b/>
                <w:bCs/>
                <w:sz w:val="18"/>
                <w:szCs w:val="18"/>
              </w:rPr>
              <w:t>:</w:t>
            </w:r>
            <w:proofErr w:type="gramEnd"/>
            <w:r w:rsidRPr="00E5311D">
              <w:rPr>
                <w:rFonts w:ascii="Times New Roman" w:eastAsia="Times New Roman" w:hAnsi="Times New Roman" w:cs="Times New Roman"/>
                <w:sz w:val="18"/>
                <w:szCs w:val="18"/>
              </w:rPr>
              <w:br/>
              <w:t xml:space="preserve">Current license to practice social work in the State of Texas. Or Current license to practice as a registered nurse in the State of Texas. </w:t>
            </w:r>
          </w:p>
        </w:tc>
      </w:tr>
      <w:tr w:rsidR="00E5311D" w:rsidRPr="00E5311D">
        <w:trPr>
          <w:trHeight w:val="600"/>
          <w:tblCellSpacing w:w="22" w:type="dxa"/>
        </w:trPr>
        <w:tc>
          <w:tcPr>
            <w:tcW w:w="0" w:type="auto"/>
            <w:gridSpan w:val="4"/>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Initial Selection Criteria:</w:t>
            </w:r>
            <w:bookmarkStart w:id="0" w:name="_GoBack"/>
            <w:bookmarkEnd w:id="0"/>
            <w:r w:rsidRPr="00E5311D">
              <w:rPr>
                <w:rFonts w:ascii="Times New Roman" w:eastAsia="Times New Roman" w:hAnsi="Times New Roman" w:cs="Times New Roman"/>
                <w:sz w:val="18"/>
                <w:szCs w:val="18"/>
              </w:rPr>
              <w:br/>
              <w:t xml:space="preserve">Current license to practice as a social worker in the State of Texas or Current license to practice as a registered nurse in the State of Texas </w:t>
            </w:r>
          </w:p>
        </w:tc>
      </w:tr>
      <w:tr w:rsidR="00E5311D" w:rsidRPr="00E5311D">
        <w:trPr>
          <w:trHeight w:val="600"/>
          <w:tblCellSpacing w:w="22" w:type="dxa"/>
        </w:trPr>
        <w:tc>
          <w:tcPr>
            <w:tcW w:w="0" w:type="auto"/>
            <w:gridSpan w:val="4"/>
            <w:hideMark/>
          </w:tcPr>
          <w:p w:rsidR="00E5311D" w:rsidRPr="00E5311D" w:rsidRDefault="00E5311D" w:rsidP="00E5311D">
            <w:pPr>
              <w:spacing w:after="0" w:line="240" w:lineRule="auto"/>
              <w:rPr>
                <w:rFonts w:ascii="Times New Roman" w:eastAsia="Times New Roman" w:hAnsi="Times New Roman" w:cs="Times New Roman"/>
                <w:sz w:val="18"/>
                <w:szCs w:val="18"/>
              </w:rPr>
            </w:pPr>
            <w:r w:rsidRPr="00E5311D">
              <w:rPr>
                <w:rFonts w:ascii="Times New Roman" w:eastAsia="Times New Roman" w:hAnsi="Times New Roman" w:cs="Times New Roman"/>
                <w:b/>
                <w:bCs/>
                <w:sz w:val="18"/>
                <w:szCs w:val="18"/>
              </w:rPr>
              <w:t>Additional Information</w:t>
            </w:r>
            <w:proofErr w:type="gramStart"/>
            <w:r w:rsidRPr="00E5311D">
              <w:rPr>
                <w:rFonts w:ascii="Times New Roman" w:eastAsia="Times New Roman" w:hAnsi="Times New Roman" w:cs="Times New Roman"/>
                <w:b/>
                <w:bCs/>
                <w:sz w:val="18"/>
                <w:szCs w:val="18"/>
              </w:rPr>
              <w:t>:</w:t>
            </w:r>
            <w:proofErr w:type="gramEnd"/>
            <w:r w:rsidRPr="00E5311D">
              <w:rPr>
                <w:rFonts w:ascii="Times New Roman" w:eastAsia="Times New Roman" w:hAnsi="Times New Roman" w:cs="Times New Roman"/>
                <w:sz w:val="18"/>
                <w:szCs w:val="18"/>
              </w:rPr>
              <w:br/>
              <w:t xml:space="preserve">Must comply with agency immunization policy Must provide own transportation, have a current Texas Driver’0s License and comply with agency travel policies Other duties as assigned include, but are not limited to actively participating and/or serving in a supporting role to meet the agency’s obligation s for disaster response and/or recovery or Continuity of Operations (COOP) activation. Such participation may require an alternate shift pattern assignment and/or location. In compliance with the Americans with Disabilities Act (ADA), HHS agencies will provide reasonable accommodation during the hiring and selection process for qualified individuals with a disability. If you need assistance completing the on-line application, contact the HHS Employee Service Center at 1-888-894-4747. If you are contacted for an interview and need accommodation to participate in the interview process, please notify the person scheduling the interview. Hiring of internal applicants will follow HHSC HR guidelines. </w:t>
            </w:r>
            <w:proofErr w:type="spellStart"/>
            <w:r w:rsidRPr="00E5311D">
              <w:rPr>
                <w:rFonts w:ascii="Times New Roman" w:eastAsia="Times New Roman" w:hAnsi="Times New Roman" w:cs="Times New Roman"/>
                <w:sz w:val="18"/>
                <w:szCs w:val="18"/>
              </w:rPr>
              <w:t>Req</w:t>
            </w:r>
            <w:proofErr w:type="spellEnd"/>
            <w:r w:rsidRPr="00E5311D">
              <w:rPr>
                <w:rFonts w:ascii="Times New Roman" w:eastAsia="Times New Roman" w:hAnsi="Times New Roman" w:cs="Times New Roman"/>
                <w:sz w:val="18"/>
                <w:szCs w:val="18"/>
              </w:rPr>
              <w:t xml:space="preserve"> #269542</w:t>
            </w:r>
          </w:p>
        </w:tc>
      </w:tr>
    </w:tbl>
    <w:p w:rsidR="008201AB" w:rsidRPr="008E6ED0" w:rsidRDefault="008201AB">
      <w:pPr>
        <w:rPr>
          <w:sz w:val="18"/>
          <w:szCs w:val="18"/>
        </w:rPr>
      </w:pPr>
    </w:p>
    <w:sectPr w:rsidR="008201AB" w:rsidRPr="008E6E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11D"/>
    <w:rsid w:val="008201AB"/>
    <w:rsid w:val="008E6ED0"/>
    <w:rsid w:val="00E53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1421</Words>
  <Characters>8103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cp:lastModifiedBy>LOCALUSER</cp:lastModifiedBy>
  <cp:revision>2</cp:revision>
  <dcterms:created xsi:type="dcterms:W3CDTF">2014-10-08T20:54:00Z</dcterms:created>
  <dcterms:modified xsi:type="dcterms:W3CDTF">2014-10-08T21:15:00Z</dcterms:modified>
</cp:coreProperties>
</file>